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E068" w14:textId="2D7EAB08" w:rsidR="00F0501E" w:rsidRPr="0089377C" w:rsidRDefault="00F0501E" w:rsidP="00F0501E">
      <w:pPr>
        <w:pStyle w:val="SemEspaamento"/>
        <w:spacing w:line="360" w:lineRule="auto"/>
        <w:jc w:val="both"/>
        <w:rPr>
          <w:rFonts w:cstheme="minorHAnsi"/>
          <w:b/>
          <w:sz w:val="24"/>
          <w:szCs w:val="24"/>
        </w:rPr>
      </w:pPr>
      <w:r w:rsidRPr="0089377C">
        <w:rPr>
          <w:rFonts w:cstheme="minorHAnsi"/>
          <w:b/>
          <w:sz w:val="24"/>
          <w:szCs w:val="24"/>
        </w:rPr>
        <w:t>PÓS-DOUTORADO ESTRATÉGICO DO PROGRAMA DE PÓS-GRADUAÇÃO STRICTO SENSU EM ATENÇÃO À SAÚDE</w:t>
      </w:r>
    </w:p>
    <w:p w14:paraId="503AB83F" w14:textId="77777777" w:rsidR="00F0501E" w:rsidRPr="0089377C" w:rsidRDefault="00F0501E" w:rsidP="00F0501E">
      <w:pPr>
        <w:pStyle w:val="SemEspaamento"/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042D304A" w14:textId="77777777" w:rsidR="00A179AB" w:rsidRPr="0089377C" w:rsidRDefault="00A179AB" w:rsidP="00A179AB">
      <w:pPr>
        <w:tabs>
          <w:tab w:val="left" w:pos="2598"/>
        </w:tabs>
        <w:spacing w:before="179"/>
        <w:rPr>
          <w:rFonts w:asciiTheme="minorHAnsi" w:hAnsiTheme="minorHAnsi" w:cstheme="minorHAnsi"/>
          <w:spacing w:val="-2"/>
          <w:w w:val="105"/>
        </w:rPr>
      </w:pPr>
      <w:r w:rsidRPr="0089377C">
        <w:rPr>
          <w:rFonts w:asciiTheme="minorHAnsi" w:hAnsiTheme="minorHAnsi" w:cstheme="minorHAnsi"/>
          <w:b/>
        </w:rPr>
        <w:t>Contexto</w:t>
      </w:r>
      <w:r w:rsidRPr="0089377C">
        <w:rPr>
          <w:rFonts w:asciiTheme="minorHAnsi" w:hAnsiTheme="minorHAnsi" w:cstheme="minorHAnsi"/>
          <w:b/>
          <w:spacing w:val="27"/>
        </w:rPr>
        <w:t xml:space="preserve"> </w:t>
      </w:r>
      <w:r w:rsidRPr="0089377C">
        <w:rPr>
          <w:rFonts w:asciiTheme="minorHAnsi" w:hAnsiTheme="minorHAnsi" w:cstheme="minorHAnsi"/>
          <w:b/>
        </w:rPr>
        <w:t>do</w:t>
      </w:r>
      <w:r w:rsidRPr="0089377C">
        <w:rPr>
          <w:rFonts w:asciiTheme="minorHAnsi" w:hAnsiTheme="minorHAnsi" w:cstheme="minorHAnsi"/>
          <w:b/>
          <w:spacing w:val="20"/>
        </w:rPr>
        <w:t xml:space="preserve"> </w:t>
      </w:r>
      <w:r w:rsidRPr="0089377C">
        <w:rPr>
          <w:rFonts w:asciiTheme="minorHAnsi" w:hAnsiTheme="minorHAnsi" w:cstheme="minorHAnsi"/>
          <w:b/>
        </w:rPr>
        <w:t xml:space="preserve">Projeto </w:t>
      </w:r>
    </w:p>
    <w:p w14:paraId="54A23111" w14:textId="77777777" w:rsidR="00347654" w:rsidRPr="0089377C" w:rsidRDefault="00347654" w:rsidP="00A179AB">
      <w:pPr>
        <w:spacing w:line="360" w:lineRule="auto"/>
        <w:jc w:val="both"/>
        <w:rPr>
          <w:rStyle w:val="Forte"/>
          <w:rFonts w:asciiTheme="minorHAnsi" w:hAnsiTheme="minorHAnsi" w:cstheme="minorHAnsi"/>
          <w:b w:val="0"/>
          <w:bCs w:val="0"/>
        </w:rPr>
      </w:pPr>
    </w:p>
    <w:p w14:paraId="6D413D21" w14:textId="77777777" w:rsidR="00A179AB" w:rsidRPr="0089377C" w:rsidRDefault="00A179AB" w:rsidP="00A179AB">
      <w:pPr>
        <w:spacing w:line="360" w:lineRule="auto"/>
        <w:jc w:val="both"/>
        <w:rPr>
          <w:rStyle w:val="normaltextrun"/>
          <w:rFonts w:asciiTheme="minorHAnsi" w:eastAsia="Arial" w:hAnsiTheme="minorHAnsi" w:cstheme="minorHAnsi"/>
        </w:rPr>
      </w:pPr>
      <w:r w:rsidRPr="0089377C">
        <w:rPr>
          <w:rStyle w:val="Forte"/>
          <w:rFonts w:asciiTheme="minorHAnsi" w:hAnsiTheme="minorHAnsi" w:cstheme="minorHAnsi"/>
          <w:b w:val="0"/>
          <w:bCs w:val="0"/>
        </w:rPr>
        <w:t>O Programa de Pós-graduação em Atenção à Saúde (PPGAS) – nível Mestrado Acadêmico</w:t>
      </w:r>
      <w:r w:rsidRPr="0089377C">
        <w:rPr>
          <w:rStyle w:val="apple-converted-space"/>
          <w:rFonts w:asciiTheme="minorHAnsi" w:hAnsiTheme="minorHAnsi" w:cstheme="minorHAnsi"/>
          <w:b/>
          <w:bCs/>
        </w:rPr>
        <w:t> </w:t>
      </w:r>
      <w:r w:rsidRPr="0089377C">
        <w:rPr>
          <w:rFonts w:asciiTheme="minorHAnsi" w:hAnsiTheme="minorHAnsi" w:cstheme="minorHAnsi"/>
        </w:rPr>
        <w:t>foi reconhecido em 13 de dezembro de 2012 pela CAPES e está vinculado à Escola de Ciências Sociais e da Saúde (ECISS) da PUC Goiás</w:t>
      </w:r>
      <w:r w:rsidRPr="0089377C">
        <w:rPr>
          <w:rStyle w:val="normaltextrun"/>
          <w:rFonts w:asciiTheme="minorHAnsi" w:eastAsia="Arial" w:hAnsiTheme="minorHAnsi" w:cstheme="minorHAnsi"/>
        </w:rPr>
        <w:t xml:space="preserve">. O curso impacta positivamente na formação de profissionais de saúde qualificados nas regiões centro-oeste, norte e nordeste. </w:t>
      </w:r>
      <w:r w:rsidRPr="0089377C">
        <w:rPr>
          <w:rFonts w:asciiTheme="minorHAnsi" w:hAnsiTheme="minorHAnsi" w:cstheme="minorHAnsi"/>
        </w:rPr>
        <w:t xml:space="preserve">. </w:t>
      </w:r>
      <w:r w:rsidRPr="0089377C">
        <w:rPr>
          <w:rStyle w:val="normaltextrun"/>
          <w:rFonts w:asciiTheme="minorHAnsi" w:hAnsiTheme="minorHAnsi" w:cstheme="minorHAnsi"/>
        </w:rPr>
        <w:t xml:space="preserve">A missão do PPGAS é consolidar o processo de formação para os avanços na saúde e no acesso equitativo de cuidados em saúde, por meio do desenvolvimento de competências relacionadas a liderança e inovação do conhecimento em Saúde e Enfermagem </w:t>
      </w:r>
      <w:r w:rsidRPr="0089377C">
        <w:rPr>
          <w:rStyle w:val="normaltextrun"/>
          <w:rFonts w:asciiTheme="minorHAnsi" w:eastAsia="Arial" w:hAnsiTheme="minorHAnsi" w:cstheme="minorHAnsi"/>
        </w:rPr>
        <w:t xml:space="preserve">a partir da implementação de projetos de </w:t>
      </w:r>
      <w:r w:rsidRPr="0089377C">
        <w:rPr>
          <w:rStyle w:val="normaltextrun"/>
          <w:rFonts w:asciiTheme="minorHAnsi" w:hAnsiTheme="minorHAnsi" w:cstheme="minorHAnsi"/>
        </w:rPr>
        <w:t xml:space="preserve">ensino, pesquisa e extensão. </w:t>
      </w:r>
      <w:r w:rsidRPr="0089377C">
        <w:rPr>
          <w:rStyle w:val="normaltextrun"/>
          <w:rFonts w:asciiTheme="minorHAnsi" w:eastAsia="Arial" w:hAnsiTheme="minorHAnsi" w:cstheme="minorHAnsi"/>
        </w:rPr>
        <w:t xml:space="preserve">O projeto pedagógico do curso tem como princípio central a formação interprofissional para </w:t>
      </w:r>
      <w:r w:rsidRPr="0089377C">
        <w:rPr>
          <w:rStyle w:val="normaltextrun"/>
          <w:rFonts w:asciiTheme="minorHAnsi" w:hAnsiTheme="minorHAnsi" w:cstheme="minorHAnsi"/>
        </w:rPr>
        <w:t xml:space="preserve">o desempenho de papeis, para assumir a responsabilidade como agente de mudança, na administração de recursos e promoção de uma política baseada em evidência. </w:t>
      </w:r>
      <w:r w:rsidRPr="0089377C">
        <w:rPr>
          <w:rStyle w:val="normaltextrun"/>
          <w:rFonts w:asciiTheme="minorHAnsi" w:eastAsia="Arial" w:hAnsiTheme="minorHAnsi" w:cstheme="minorHAnsi"/>
        </w:rPr>
        <w:t xml:space="preserve">Alinha-se ao </w:t>
      </w:r>
      <w:r w:rsidRPr="0089377C">
        <w:rPr>
          <w:rStyle w:val="normaltextrun"/>
          <w:rFonts w:asciiTheme="minorHAnsi" w:hAnsiTheme="minorHAnsi" w:cstheme="minorHAnsi"/>
        </w:rPr>
        <w:t>movimento mundial para a inovação e as mudanças das concepções teóricas, das políticas, dos métodos e das estratégias de atenção e cuidado à saúde.</w:t>
      </w:r>
      <w:r w:rsidRPr="0089377C">
        <w:rPr>
          <w:rStyle w:val="normaltextrun"/>
          <w:rFonts w:asciiTheme="minorHAnsi" w:eastAsia="Arial" w:hAnsiTheme="minorHAnsi" w:cstheme="minorHAnsi"/>
        </w:rPr>
        <w:t xml:space="preserve"> O foco central é formar mestres em atenção à saúde para</w:t>
      </w:r>
      <w:r w:rsidRPr="0089377C">
        <w:rPr>
          <w:rStyle w:val="normaltextrun"/>
          <w:rFonts w:asciiTheme="minorHAnsi" w:hAnsiTheme="minorHAnsi" w:cstheme="minorHAnsi"/>
        </w:rPr>
        <w:t xml:space="preserve"> fortalecer o exercício da prática profissional e científica em uma perspectiva interdisciplinar, ampliando </w:t>
      </w:r>
      <w:r w:rsidRPr="0089377C">
        <w:rPr>
          <w:rStyle w:val="normaltextrun"/>
          <w:rFonts w:asciiTheme="minorHAnsi" w:eastAsia="Arial" w:hAnsiTheme="minorHAnsi" w:cstheme="minorHAnsi"/>
        </w:rPr>
        <w:t>a capacidade para a gestão e produção do conhecimento científico</w:t>
      </w:r>
      <w:r w:rsidRPr="0089377C">
        <w:rPr>
          <w:rStyle w:val="normaltextrun"/>
          <w:rFonts w:asciiTheme="minorHAnsi" w:hAnsiTheme="minorHAnsi" w:cstheme="minorHAnsi"/>
        </w:rPr>
        <w:t>, tecnológico e de inovaçã</w:t>
      </w:r>
      <w:r w:rsidRPr="0089377C">
        <w:rPr>
          <w:rStyle w:val="normaltextrun"/>
          <w:rFonts w:asciiTheme="minorHAnsi" w:eastAsia="Arial" w:hAnsiTheme="minorHAnsi" w:cstheme="minorHAnsi"/>
        </w:rPr>
        <w:t xml:space="preserve">o. O curso adota os critérios de qualidade da área de Enfermagem na CAPES, e realiza monitoramento e busca de aperfeiçoamento das ações implementadas em seu projeto pedagógico. Na autoavaliação implementada em 2020/2021 a comunidade acadêmica do PPGAS destacou a potencialidade e contribuição da </w:t>
      </w:r>
      <w:r w:rsidRPr="0089377C">
        <w:rPr>
          <w:rStyle w:val="normaltextrun"/>
          <w:rFonts w:asciiTheme="minorHAnsi" w:hAnsiTheme="minorHAnsi" w:cstheme="minorHAnsi"/>
        </w:rPr>
        <w:t>formação interdisciplinar e de qualidade, centrado no desenvolvimento de conhecimento, habilidades e competências para atuar no SUS, na gestão de projetos de pesquisa e formação moral e humana enquanto ser, profissional e pesquisador. Além disso</w:t>
      </w:r>
      <w:r w:rsidRPr="0089377C">
        <w:rPr>
          <w:rStyle w:val="normaltextrun"/>
          <w:rFonts w:asciiTheme="minorHAnsi" w:eastAsia="Arial" w:hAnsiTheme="minorHAnsi" w:cstheme="minorHAnsi"/>
        </w:rPr>
        <w:t xml:space="preserve">, destacaram a qualificação do </w:t>
      </w:r>
      <w:r w:rsidRPr="0089377C">
        <w:rPr>
          <w:rStyle w:val="normaltextrun"/>
          <w:rFonts w:asciiTheme="minorHAnsi" w:hAnsiTheme="minorHAnsi" w:cstheme="minorHAnsi"/>
        </w:rPr>
        <w:t xml:space="preserve">corpo docente competente e comprometido com a ciência e a formação profissional. Foram destacados o acolhimento e vinculação do corpo discente; projetos de pesquisa com potencialidade para demandar fomento e geral tecnologia; forte capacidade de mentoria de estudantes de graduação e pós-graduação. </w:t>
      </w:r>
      <w:r w:rsidRPr="0089377C">
        <w:rPr>
          <w:rStyle w:val="normaltextrun"/>
          <w:rFonts w:asciiTheme="minorHAnsi" w:eastAsia="Arial" w:hAnsiTheme="minorHAnsi" w:cstheme="minorHAnsi"/>
        </w:rPr>
        <w:t>Assim o investimento nos recursos humanos e a inserção do pós-doutor nas atividades do PPGAS configurará uma estratégia essencial para o incremento da produção intelectual científica e técnica, ampliação da competitividade dos projetos submetidos às agências de fomento; avanços na consolidação do curso para a futura submissão de APCN de doutorado. Além disso, o</w:t>
      </w:r>
      <w:r w:rsidRPr="0089377C">
        <w:rPr>
          <w:rStyle w:val="normaltextrun"/>
          <w:rFonts w:asciiTheme="minorHAnsi" w:hAnsiTheme="minorHAnsi" w:cstheme="minorHAnsi"/>
        </w:rPr>
        <w:t xml:space="preserve"> Programa de Pós-doutorado Estratégico</w:t>
      </w:r>
      <w:r w:rsidRPr="0089377C">
        <w:rPr>
          <w:rStyle w:val="normaltextrun"/>
          <w:rFonts w:asciiTheme="minorHAnsi" w:eastAsia="Arial" w:hAnsiTheme="minorHAnsi" w:cstheme="minorHAnsi"/>
        </w:rPr>
        <w:t xml:space="preserve"> do PPGAS</w:t>
      </w:r>
      <w:r w:rsidRPr="0089377C">
        <w:rPr>
          <w:rStyle w:val="normaltextrun"/>
          <w:rFonts w:asciiTheme="minorHAnsi" w:hAnsiTheme="minorHAnsi" w:cstheme="minorHAnsi"/>
        </w:rPr>
        <w:t xml:space="preserve"> representa a </w:t>
      </w:r>
      <w:r w:rsidRPr="0089377C">
        <w:rPr>
          <w:rStyle w:val="normaltextrun"/>
          <w:rFonts w:asciiTheme="minorHAnsi" w:eastAsia="Arial" w:hAnsiTheme="minorHAnsi" w:cstheme="minorHAnsi"/>
        </w:rPr>
        <w:t>possibilidade</w:t>
      </w:r>
      <w:r w:rsidRPr="0089377C">
        <w:rPr>
          <w:rStyle w:val="normaltextrun"/>
          <w:rFonts w:asciiTheme="minorHAnsi" w:hAnsiTheme="minorHAnsi" w:cstheme="minorHAnsi"/>
        </w:rPr>
        <w:t xml:space="preserve"> de ampliação d</w:t>
      </w:r>
      <w:r w:rsidRPr="0089377C">
        <w:rPr>
          <w:rStyle w:val="normaltextrun"/>
          <w:rFonts w:asciiTheme="minorHAnsi" w:eastAsia="Arial" w:hAnsiTheme="minorHAnsi" w:cstheme="minorHAnsi"/>
        </w:rPr>
        <w:t>o impacto científico e social</w:t>
      </w:r>
      <w:r w:rsidRPr="0089377C">
        <w:rPr>
          <w:rStyle w:val="normaltextrun"/>
          <w:rFonts w:asciiTheme="minorHAnsi" w:hAnsiTheme="minorHAnsi" w:cstheme="minorHAnsi"/>
        </w:rPr>
        <w:t xml:space="preserve"> </w:t>
      </w:r>
      <w:r w:rsidRPr="0089377C">
        <w:rPr>
          <w:rStyle w:val="normaltextrun"/>
          <w:rFonts w:asciiTheme="minorHAnsi" w:eastAsia="Arial" w:hAnsiTheme="minorHAnsi" w:cstheme="minorHAnsi"/>
        </w:rPr>
        <w:t xml:space="preserve">da </w:t>
      </w:r>
      <w:r w:rsidRPr="0089377C">
        <w:rPr>
          <w:rStyle w:val="normaltextrun"/>
          <w:rFonts w:asciiTheme="minorHAnsi" w:hAnsiTheme="minorHAnsi" w:cstheme="minorHAnsi"/>
        </w:rPr>
        <w:t>produção do conhecimento científico</w:t>
      </w:r>
      <w:r w:rsidRPr="0089377C">
        <w:rPr>
          <w:rStyle w:val="normaltextrun"/>
          <w:rFonts w:asciiTheme="minorHAnsi" w:eastAsia="Arial" w:hAnsiTheme="minorHAnsi" w:cstheme="minorHAnsi"/>
        </w:rPr>
        <w:t>; perspectiva de preparar e</w:t>
      </w:r>
      <w:r w:rsidRPr="0089377C">
        <w:rPr>
          <w:rStyle w:val="normaltextrun"/>
          <w:rFonts w:asciiTheme="minorHAnsi" w:hAnsiTheme="minorHAnsi" w:cstheme="minorHAnsi"/>
        </w:rPr>
        <w:t xml:space="preserve"> inse</w:t>
      </w:r>
      <w:r w:rsidRPr="0089377C">
        <w:rPr>
          <w:rStyle w:val="normaltextrun"/>
          <w:rFonts w:asciiTheme="minorHAnsi" w:eastAsia="Arial" w:hAnsiTheme="minorHAnsi" w:cstheme="minorHAnsi"/>
        </w:rPr>
        <w:t xml:space="preserve">rir esses pesquisadores nas </w:t>
      </w:r>
      <w:r w:rsidRPr="0089377C">
        <w:rPr>
          <w:rStyle w:val="normaltextrun"/>
          <w:rFonts w:asciiTheme="minorHAnsi" w:hAnsiTheme="minorHAnsi" w:cstheme="minorHAnsi"/>
        </w:rPr>
        <w:t>atividades acadêmicas e científicas em instituições de ensino superior do Estado de Goiás e região Centro-Oeste.</w:t>
      </w:r>
    </w:p>
    <w:p w14:paraId="147E25DE" w14:textId="67500719" w:rsidR="00AA4AD7" w:rsidRPr="0089377C" w:rsidRDefault="00AA4AD7" w:rsidP="00AA4AD7">
      <w:pPr>
        <w:spacing w:line="360" w:lineRule="auto"/>
        <w:rPr>
          <w:rStyle w:val="normaltextrun"/>
          <w:rFonts w:asciiTheme="minorHAnsi" w:hAnsiTheme="minorHAnsi" w:cstheme="minorHAnsi"/>
        </w:rPr>
      </w:pPr>
    </w:p>
    <w:p w14:paraId="738F9C89" w14:textId="77777777" w:rsidR="006A6BBF" w:rsidRPr="0089377C" w:rsidRDefault="006A6BBF" w:rsidP="002055A7">
      <w:pPr>
        <w:pStyle w:val="Corpodetexto"/>
        <w:spacing w:before="208"/>
        <w:rPr>
          <w:rFonts w:asciiTheme="minorHAnsi" w:hAnsiTheme="minorHAnsi" w:cstheme="minorHAnsi"/>
          <w:spacing w:val="-2"/>
          <w:w w:val="105"/>
        </w:rPr>
        <w:sectPr w:rsidR="006A6BBF" w:rsidRPr="0089377C" w:rsidSect="00FA7F4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27F7AAF" w14:textId="41455E77" w:rsidR="00FA7F48" w:rsidRPr="0089377C" w:rsidRDefault="00FA7F48" w:rsidP="00FB7B5F">
      <w:pPr>
        <w:tabs>
          <w:tab w:val="left" w:pos="2598"/>
        </w:tabs>
        <w:spacing w:before="179"/>
        <w:rPr>
          <w:rFonts w:asciiTheme="minorHAnsi" w:hAnsiTheme="minorHAnsi" w:cstheme="minorHAnsi"/>
          <w:b/>
        </w:rPr>
      </w:pPr>
      <w:r w:rsidRPr="0089377C">
        <w:rPr>
          <w:rFonts w:asciiTheme="minorHAnsi" w:hAnsiTheme="minorHAnsi" w:cstheme="minorHAnsi"/>
          <w:b/>
        </w:rPr>
        <w:lastRenderedPageBreak/>
        <w:t>Problema</w:t>
      </w:r>
    </w:p>
    <w:p w14:paraId="6B00B0BB" w14:textId="77777777" w:rsidR="00FB7B5F" w:rsidRPr="0089377C" w:rsidRDefault="00FB7B5F" w:rsidP="00FB7B5F">
      <w:pPr>
        <w:tabs>
          <w:tab w:val="left" w:pos="2598"/>
        </w:tabs>
        <w:spacing w:before="179"/>
        <w:rPr>
          <w:rFonts w:asciiTheme="minorHAnsi" w:hAnsiTheme="minorHAnsi" w:cstheme="minorHAnsi"/>
          <w:b/>
        </w:rPr>
      </w:pPr>
    </w:p>
    <w:p w14:paraId="5608ABEC" w14:textId="77777777" w:rsidR="00FB7B5F" w:rsidRPr="0089377C" w:rsidRDefault="00FB7B5F" w:rsidP="00FB7B5F">
      <w:pPr>
        <w:spacing w:line="360" w:lineRule="auto"/>
        <w:jc w:val="both"/>
        <w:rPr>
          <w:rFonts w:asciiTheme="minorHAnsi" w:hAnsiTheme="minorHAnsi" w:cstheme="minorHAnsi"/>
        </w:rPr>
      </w:pPr>
      <w:r w:rsidRPr="0089377C">
        <w:rPr>
          <w:rStyle w:val="normaltextrun"/>
          <w:rFonts w:asciiTheme="minorHAnsi" w:hAnsiTheme="minorHAnsi" w:cstheme="minorHAnsi"/>
        </w:rPr>
        <w:t>Na primeira avaliação quadrienal 2013-2016 do programa, o conceito 3  foi mantido junto a CAPES, com sinalização qualitativa dos progressos obtidos</w:t>
      </w:r>
      <w:r w:rsidRPr="0089377C">
        <w:rPr>
          <w:rStyle w:val="normaltextrun"/>
          <w:rFonts w:asciiTheme="minorHAnsi" w:eastAsia="Arial" w:hAnsiTheme="minorHAnsi" w:cstheme="minorHAnsi"/>
        </w:rPr>
        <w:t xml:space="preserve"> e os desafios a serem superados</w:t>
      </w:r>
      <w:r w:rsidRPr="0089377C">
        <w:rPr>
          <w:rStyle w:val="normaltextrun"/>
          <w:rFonts w:asciiTheme="minorHAnsi" w:hAnsiTheme="minorHAnsi" w:cstheme="minorHAnsi"/>
        </w:rPr>
        <w:t xml:space="preserve"> nesta fase emergente </w:t>
      </w:r>
      <w:r w:rsidRPr="0089377C">
        <w:rPr>
          <w:rStyle w:val="normaltextrun"/>
          <w:rFonts w:asciiTheme="minorHAnsi" w:eastAsia="Arial" w:hAnsiTheme="minorHAnsi" w:cstheme="minorHAnsi"/>
        </w:rPr>
        <w:t>do curso. A partir da</w:t>
      </w:r>
      <w:r w:rsidRPr="0089377C">
        <w:rPr>
          <w:rFonts w:asciiTheme="minorHAnsi" w:hAnsiTheme="minorHAnsi" w:cstheme="minorHAnsi"/>
        </w:rPr>
        <w:t xml:space="preserve"> avaliação de meio termo realizada em 2018, foram estabelecidas as seguintes metas a serem atingidas no próximo quadriênio: 1) </w:t>
      </w:r>
      <w:r w:rsidRPr="0089377C">
        <w:rPr>
          <w:rStyle w:val="normaltextrun"/>
          <w:rFonts w:asciiTheme="minorHAnsi" w:hAnsiTheme="minorHAnsi" w:cstheme="minorHAnsi"/>
        </w:rPr>
        <w:t>aumentar a captação de fomento para pesquisa, incluindo bolsa produtividade de pesquisa; 2) adequar o número de docentes no PPGAS para manter sua sustentabilidade (necessidade de credenciamento de jovens docentes, em face a saída de docentes aposentados); 3) fortalecer grupos de pesquisa existentes; 4) aumentar a articulação com a graduação; 5) aumentar a divulgação do conhecimento produzido no PPGAS em periódicos de alto impacto; 6) ampliar as parcerias com redes de pesquisa locais, regionais, nacionais e internacionais; 7) fortalecer a vinculação e acompanhamento dos egressos; 8) trabalhar no desenvolvimento de estratégias para reduzir as barreiras geográficas e demográficas para acesso, incluindo mecanismos criativos e colaborativos para uma formação interdisciplinar; 9) ampliar a capacidade de produzir projetos com foco na tradução do conhecimento produzido, fortalecendo o impacto social do PPGAS. Esses desafios também foram confirmados na autoavaliação que envolveu</w:t>
      </w:r>
      <w:r w:rsidRPr="0089377C">
        <w:rPr>
          <w:rFonts w:asciiTheme="minorHAnsi" w:hAnsiTheme="minorHAnsi" w:cstheme="minorHAnsi"/>
        </w:rPr>
        <w:t xml:space="preserve"> a participação da comunidade acadêmica (docentes, discentes, egressos, secretária do programa).</w:t>
      </w:r>
      <w:r w:rsidRPr="0089377C">
        <w:rPr>
          <w:rStyle w:val="normaltextrun"/>
          <w:rFonts w:asciiTheme="minorHAnsi" w:hAnsiTheme="minorHAnsi" w:cstheme="minorHAnsi"/>
        </w:rPr>
        <w:t xml:space="preserve"> Fundamentados nesses indicadores, elaborou-se em 2020 o </w:t>
      </w:r>
      <w:hyperlink r:id="rId5" w:history="1">
        <w:r w:rsidRPr="0089377C">
          <w:rPr>
            <w:rStyle w:val="Hyperlink"/>
            <w:rFonts w:asciiTheme="minorHAnsi" w:hAnsiTheme="minorHAnsi" w:cstheme="minorHAnsi"/>
            <w:b/>
            <w:bCs/>
            <w:color w:val="auto"/>
          </w:rPr>
          <w:t>Planejamento estratégico do PPGAS para o quadriênio 2021-2025</w:t>
        </w:r>
      </w:hyperlink>
      <w:r w:rsidRPr="0089377C">
        <w:rPr>
          <w:rStyle w:val="normaltextrun"/>
          <w:rFonts w:asciiTheme="minorHAnsi" w:hAnsiTheme="minorHAnsi" w:cstheme="minorHAnsi"/>
        </w:rPr>
        <w:t xml:space="preserve"> que contempla uma série de estratégias e metas para apoiar sua consolidação (vide documento completo em anexo), entre essas destaca-se as relacionados ao presente edital: 1)</w:t>
      </w:r>
      <w:r w:rsidRPr="0089377C">
        <w:rPr>
          <w:rFonts w:asciiTheme="minorHAnsi" w:hAnsiTheme="minorHAnsi" w:cstheme="minorHAnsi"/>
        </w:rPr>
        <w:t xml:space="preserve"> Identificar e recrutar recém-doutores com potencialidades para credenciamento no quadro; 2) Incrementar estratégias de sustentabilidade para garantir a inserção e a permanência dos docentes no quadro permanente; 3) Aproximar recém-doutores de cursos das áreas de Enfermagem, Nutrição e Fisioterapia ao PPGAS com vistas ao credenciamento; 4) Apoiar a qualificação contínua do corpo docente. </w:t>
      </w:r>
    </w:p>
    <w:p w14:paraId="25B865C9" w14:textId="77777777" w:rsidR="00FB7B5F" w:rsidRPr="0089377C" w:rsidRDefault="00FB7B5F" w:rsidP="00FB7B5F">
      <w:pPr>
        <w:shd w:val="clear" w:color="auto" w:fill="FFFFFF"/>
        <w:spacing w:line="420" w:lineRule="atLeast"/>
        <w:rPr>
          <w:rFonts w:asciiTheme="minorHAnsi" w:hAnsiTheme="minorHAnsi" w:cstheme="minorHAnsi"/>
          <w:b/>
          <w:bCs/>
          <w:lang w:val="pt-PT"/>
        </w:rPr>
      </w:pPr>
    </w:p>
    <w:p w14:paraId="57DE06B1" w14:textId="561AC1A2" w:rsidR="009F72BF" w:rsidRPr="0089377C" w:rsidRDefault="009F72BF" w:rsidP="0040436B">
      <w:pPr>
        <w:pStyle w:val="PargrafodaLista"/>
        <w:ind w:left="447" w:right="226"/>
        <w:contextualSpacing w:val="0"/>
        <w:jc w:val="both"/>
        <w:textAlignment w:val="center"/>
        <w:rPr>
          <w:rFonts w:asciiTheme="minorHAnsi" w:hAnsiTheme="minorHAnsi" w:cstheme="minorHAnsi"/>
          <w:lang w:val="pt-PT"/>
        </w:rPr>
      </w:pPr>
    </w:p>
    <w:p w14:paraId="7A5D4F86" w14:textId="77777777" w:rsidR="00FA7F48" w:rsidRPr="0089377C" w:rsidRDefault="00FA7F48" w:rsidP="00CA17E0">
      <w:pPr>
        <w:rPr>
          <w:rFonts w:asciiTheme="minorHAnsi" w:hAnsiTheme="minorHAnsi" w:cstheme="minorHAnsi"/>
          <w:b/>
        </w:rPr>
      </w:pPr>
    </w:p>
    <w:p w14:paraId="6912A270" w14:textId="77777777" w:rsidR="00DA1983" w:rsidRPr="0089377C" w:rsidRDefault="00DA1983" w:rsidP="00CA17E0">
      <w:pPr>
        <w:rPr>
          <w:rFonts w:asciiTheme="minorHAnsi" w:hAnsiTheme="minorHAnsi" w:cstheme="minorHAnsi"/>
          <w:b/>
        </w:rPr>
        <w:sectPr w:rsidR="00DA1983" w:rsidRPr="0089377C" w:rsidSect="00FA7F4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61CCFC8" w14:textId="77777777" w:rsidR="00DA1983" w:rsidRPr="0089377C" w:rsidRDefault="00DA1983" w:rsidP="00DA1983">
      <w:pPr>
        <w:spacing w:line="224" w:lineRule="exact"/>
        <w:rPr>
          <w:rFonts w:asciiTheme="minorHAnsi" w:hAnsiTheme="minorHAnsi" w:cstheme="minorHAnsi"/>
          <w:b/>
        </w:rPr>
      </w:pPr>
      <w:r w:rsidRPr="0089377C">
        <w:rPr>
          <w:rFonts w:asciiTheme="minorHAnsi" w:hAnsiTheme="minorHAnsi" w:cstheme="minorHAnsi"/>
          <w:b/>
          <w:w w:val="105"/>
        </w:rPr>
        <w:lastRenderedPageBreak/>
        <w:t>Propostas</w:t>
      </w:r>
      <w:r w:rsidRPr="0089377C">
        <w:rPr>
          <w:rFonts w:asciiTheme="minorHAnsi" w:hAnsiTheme="minorHAnsi" w:cstheme="minorHAnsi"/>
          <w:b/>
          <w:spacing w:val="3"/>
          <w:w w:val="105"/>
        </w:rPr>
        <w:t xml:space="preserve"> </w:t>
      </w:r>
      <w:r w:rsidRPr="0089377C">
        <w:rPr>
          <w:rFonts w:asciiTheme="minorHAnsi" w:hAnsiTheme="minorHAnsi" w:cstheme="minorHAnsi"/>
          <w:b/>
          <w:w w:val="105"/>
        </w:rPr>
        <w:t>de</w:t>
      </w:r>
      <w:r w:rsidRPr="0089377C">
        <w:rPr>
          <w:rFonts w:asciiTheme="minorHAnsi" w:hAnsiTheme="minorHAnsi" w:cstheme="minorHAnsi"/>
          <w:b/>
          <w:spacing w:val="-10"/>
          <w:w w:val="105"/>
        </w:rPr>
        <w:t xml:space="preserve"> </w:t>
      </w:r>
      <w:r w:rsidRPr="0089377C">
        <w:rPr>
          <w:rFonts w:asciiTheme="minorHAnsi" w:hAnsiTheme="minorHAnsi" w:cstheme="minorHAnsi"/>
          <w:b/>
          <w:w w:val="105"/>
        </w:rPr>
        <w:t>ações</w:t>
      </w:r>
      <w:r w:rsidRPr="0089377C">
        <w:rPr>
          <w:rFonts w:asciiTheme="minorHAnsi" w:hAnsiTheme="minorHAnsi" w:cstheme="minorHAnsi"/>
          <w:b/>
          <w:spacing w:val="-3"/>
          <w:w w:val="105"/>
        </w:rPr>
        <w:t xml:space="preserve"> </w:t>
      </w:r>
      <w:r w:rsidRPr="0089377C">
        <w:rPr>
          <w:rFonts w:asciiTheme="minorHAnsi" w:hAnsiTheme="minorHAnsi" w:cstheme="minorHAnsi"/>
          <w:b/>
          <w:w w:val="105"/>
        </w:rPr>
        <w:t>a</w:t>
      </w:r>
      <w:r w:rsidRPr="0089377C">
        <w:rPr>
          <w:rFonts w:asciiTheme="minorHAnsi" w:hAnsiTheme="minorHAnsi" w:cstheme="minorHAnsi"/>
          <w:b/>
          <w:spacing w:val="-5"/>
          <w:w w:val="105"/>
        </w:rPr>
        <w:t xml:space="preserve"> </w:t>
      </w:r>
      <w:r w:rsidRPr="0089377C">
        <w:rPr>
          <w:rFonts w:asciiTheme="minorHAnsi" w:hAnsiTheme="minorHAnsi" w:cstheme="minorHAnsi"/>
          <w:b/>
          <w:w w:val="105"/>
        </w:rPr>
        <w:t>serem</w:t>
      </w:r>
      <w:r w:rsidRPr="0089377C">
        <w:rPr>
          <w:rFonts w:asciiTheme="minorHAnsi" w:hAnsiTheme="minorHAnsi" w:cstheme="minorHAnsi"/>
          <w:b/>
          <w:spacing w:val="-5"/>
          <w:w w:val="105"/>
        </w:rPr>
        <w:t xml:space="preserve"> </w:t>
      </w:r>
      <w:r w:rsidRPr="0089377C">
        <w:rPr>
          <w:rFonts w:asciiTheme="minorHAnsi" w:hAnsiTheme="minorHAnsi" w:cstheme="minorHAnsi"/>
          <w:b/>
          <w:w w:val="105"/>
        </w:rPr>
        <w:t>executadas</w:t>
      </w:r>
      <w:r w:rsidRPr="0089377C">
        <w:rPr>
          <w:rFonts w:asciiTheme="minorHAnsi" w:hAnsiTheme="minorHAnsi" w:cstheme="minorHAnsi"/>
          <w:b/>
          <w:spacing w:val="3"/>
          <w:w w:val="105"/>
        </w:rPr>
        <w:t xml:space="preserve"> </w:t>
      </w:r>
      <w:r w:rsidRPr="0089377C">
        <w:rPr>
          <w:rFonts w:asciiTheme="minorHAnsi" w:hAnsiTheme="minorHAnsi" w:cstheme="minorHAnsi"/>
          <w:b/>
          <w:w w:val="105"/>
        </w:rPr>
        <w:t>com</w:t>
      </w:r>
      <w:r w:rsidRPr="0089377C">
        <w:rPr>
          <w:rFonts w:asciiTheme="minorHAnsi" w:hAnsiTheme="minorHAnsi" w:cstheme="minorHAnsi"/>
          <w:b/>
          <w:spacing w:val="-6"/>
          <w:w w:val="105"/>
        </w:rPr>
        <w:t xml:space="preserve"> </w:t>
      </w:r>
      <w:r w:rsidRPr="0089377C">
        <w:rPr>
          <w:rFonts w:asciiTheme="minorHAnsi" w:hAnsiTheme="minorHAnsi" w:cstheme="minorHAnsi"/>
          <w:b/>
          <w:w w:val="105"/>
        </w:rPr>
        <w:t>vistas</w:t>
      </w:r>
      <w:r w:rsidRPr="0089377C">
        <w:rPr>
          <w:rFonts w:asciiTheme="minorHAnsi" w:hAnsiTheme="minorHAnsi" w:cstheme="minorHAnsi"/>
          <w:b/>
          <w:spacing w:val="-5"/>
          <w:w w:val="105"/>
        </w:rPr>
        <w:t xml:space="preserve"> </w:t>
      </w:r>
      <w:r w:rsidRPr="0089377C">
        <w:rPr>
          <w:rFonts w:asciiTheme="minorHAnsi" w:hAnsiTheme="minorHAnsi" w:cstheme="minorHAnsi"/>
          <w:b/>
          <w:w w:val="105"/>
        </w:rPr>
        <w:t>à</w:t>
      </w:r>
      <w:r w:rsidRPr="0089377C">
        <w:rPr>
          <w:rFonts w:asciiTheme="minorHAnsi" w:hAnsiTheme="minorHAnsi" w:cstheme="minorHAnsi"/>
          <w:b/>
          <w:spacing w:val="-4"/>
          <w:w w:val="105"/>
        </w:rPr>
        <w:t xml:space="preserve"> </w:t>
      </w:r>
      <w:r w:rsidRPr="0089377C">
        <w:rPr>
          <w:rFonts w:asciiTheme="minorHAnsi" w:hAnsiTheme="minorHAnsi" w:cstheme="minorHAnsi"/>
          <w:b/>
          <w:w w:val="105"/>
        </w:rPr>
        <w:t>ampliação</w:t>
      </w:r>
      <w:r w:rsidRPr="0089377C">
        <w:rPr>
          <w:rFonts w:asciiTheme="minorHAnsi" w:hAnsiTheme="minorHAnsi" w:cstheme="minorHAnsi"/>
          <w:b/>
          <w:spacing w:val="4"/>
          <w:w w:val="105"/>
        </w:rPr>
        <w:t xml:space="preserve"> </w:t>
      </w:r>
      <w:r w:rsidRPr="0089377C">
        <w:rPr>
          <w:rFonts w:asciiTheme="minorHAnsi" w:hAnsiTheme="minorHAnsi" w:cstheme="minorHAnsi"/>
          <w:b/>
          <w:w w:val="105"/>
        </w:rPr>
        <w:t>da</w:t>
      </w:r>
      <w:r w:rsidRPr="0089377C">
        <w:rPr>
          <w:rFonts w:asciiTheme="minorHAnsi" w:hAnsiTheme="minorHAnsi" w:cstheme="minorHAnsi"/>
          <w:b/>
          <w:spacing w:val="-7"/>
          <w:w w:val="105"/>
        </w:rPr>
        <w:t xml:space="preserve"> </w:t>
      </w:r>
      <w:r w:rsidRPr="0089377C">
        <w:rPr>
          <w:rFonts w:asciiTheme="minorHAnsi" w:hAnsiTheme="minorHAnsi" w:cstheme="minorHAnsi"/>
          <w:b/>
          <w:w w:val="105"/>
        </w:rPr>
        <w:t>produção do</w:t>
      </w:r>
      <w:r w:rsidRPr="0089377C">
        <w:rPr>
          <w:rFonts w:asciiTheme="minorHAnsi" w:hAnsiTheme="minorHAnsi" w:cstheme="minorHAnsi"/>
          <w:b/>
          <w:spacing w:val="-10"/>
          <w:w w:val="105"/>
        </w:rPr>
        <w:t xml:space="preserve"> </w:t>
      </w:r>
      <w:r w:rsidRPr="0089377C">
        <w:rPr>
          <w:rFonts w:asciiTheme="minorHAnsi" w:hAnsiTheme="minorHAnsi" w:cstheme="minorHAnsi"/>
          <w:b/>
          <w:spacing w:val="-2"/>
          <w:w w:val="105"/>
        </w:rPr>
        <w:t>conhecimento,</w:t>
      </w:r>
    </w:p>
    <w:p w14:paraId="280FE416" w14:textId="54ABFC80" w:rsidR="004C3597" w:rsidRPr="0089377C" w:rsidRDefault="00DA1983" w:rsidP="000A49D6">
      <w:pPr>
        <w:rPr>
          <w:rFonts w:asciiTheme="minorHAnsi" w:hAnsiTheme="minorHAnsi" w:cstheme="minorHAnsi"/>
          <w:w w:val="105"/>
        </w:rPr>
      </w:pPr>
      <w:r w:rsidRPr="0089377C">
        <w:rPr>
          <w:rFonts w:asciiTheme="minorHAnsi" w:hAnsiTheme="minorHAnsi" w:cstheme="minorHAnsi"/>
          <w:b/>
          <w:w w:val="105"/>
        </w:rPr>
        <w:t>da</w:t>
      </w:r>
      <w:r w:rsidRPr="0089377C">
        <w:rPr>
          <w:rFonts w:asciiTheme="minorHAnsi" w:hAnsiTheme="minorHAnsi" w:cstheme="minorHAnsi"/>
          <w:b/>
          <w:spacing w:val="-8"/>
          <w:w w:val="105"/>
        </w:rPr>
        <w:t xml:space="preserve"> </w:t>
      </w:r>
      <w:r w:rsidRPr="0089377C">
        <w:rPr>
          <w:rFonts w:asciiTheme="minorHAnsi" w:hAnsiTheme="minorHAnsi" w:cstheme="minorHAnsi"/>
          <w:b/>
          <w:w w:val="105"/>
        </w:rPr>
        <w:t>produção</w:t>
      </w:r>
      <w:r w:rsidRPr="0089377C">
        <w:rPr>
          <w:rFonts w:asciiTheme="minorHAnsi" w:hAnsiTheme="minorHAnsi" w:cstheme="minorHAnsi"/>
          <w:b/>
          <w:spacing w:val="5"/>
          <w:w w:val="105"/>
        </w:rPr>
        <w:t xml:space="preserve"> </w:t>
      </w:r>
      <w:r w:rsidRPr="0089377C">
        <w:rPr>
          <w:rFonts w:asciiTheme="minorHAnsi" w:hAnsiTheme="minorHAnsi" w:cstheme="minorHAnsi"/>
          <w:b/>
          <w:w w:val="105"/>
        </w:rPr>
        <w:t>científica</w:t>
      </w:r>
      <w:r w:rsidRPr="0089377C">
        <w:rPr>
          <w:rFonts w:asciiTheme="minorHAnsi" w:hAnsiTheme="minorHAnsi" w:cstheme="minorHAnsi"/>
          <w:b/>
          <w:spacing w:val="5"/>
          <w:w w:val="105"/>
        </w:rPr>
        <w:t xml:space="preserve"> </w:t>
      </w:r>
      <w:r w:rsidRPr="0089377C">
        <w:rPr>
          <w:rFonts w:asciiTheme="minorHAnsi" w:hAnsiTheme="minorHAnsi" w:cstheme="minorHAnsi"/>
          <w:b/>
          <w:w w:val="105"/>
        </w:rPr>
        <w:t>ou</w:t>
      </w:r>
      <w:r w:rsidRPr="0089377C">
        <w:rPr>
          <w:rFonts w:asciiTheme="minorHAnsi" w:hAnsiTheme="minorHAnsi" w:cstheme="minorHAnsi"/>
          <w:b/>
          <w:spacing w:val="-8"/>
          <w:w w:val="105"/>
        </w:rPr>
        <w:t xml:space="preserve"> </w:t>
      </w:r>
      <w:r w:rsidRPr="0089377C">
        <w:rPr>
          <w:rFonts w:asciiTheme="minorHAnsi" w:hAnsiTheme="minorHAnsi" w:cstheme="minorHAnsi"/>
          <w:b/>
          <w:w w:val="105"/>
        </w:rPr>
        <w:t>da</w:t>
      </w:r>
      <w:r w:rsidRPr="0089377C">
        <w:rPr>
          <w:rFonts w:asciiTheme="minorHAnsi" w:hAnsiTheme="minorHAnsi" w:cstheme="minorHAnsi"/>
          <w:b/>
          <w:spacing w:val="-10"/>
          <w:w w:val="105"/>
        </w:rPr>
        <w:t xml:space="preserve"> </w:t>
      </w:r>
      <w:r w:rsidRPr="0089377C">
        <w:rPr>
          <w:rFonts w:asciiTheme="minorHAnsi" w:hAnsiTheme="minorHAnsi" w:cstheme="minorHAnsi"/>
          <w:b/>
          <w:w w:val="105"/>
        </w:rPr>
        <w:t>adoção</w:t>
      </w:r>
      <w:r w:rsidRPr="0089377C">
        <w:rPr>
          <w:rFonts w:asciiTheme="minorHAnsi" w:hAnsiTheme="minorHAnsi" w:cstheme="minorHAnsi"/>
          <w:b/>
          <w:spacing w:val="1"/>
          <w:w w:val="105"/>
        </w:rPr>
        <w:t xml:space="preserve"> </w:t>
      </w:r>
      <w:r w:rsidRPr="0089377C">
        <w:rPr>
          <w:rFonts w:asciiTheme="minorHAnsi" w:hAnsiTheme="minorHAnsi" w:cstheme="minorHAnsi"/>
          <w:b/>
          <w:w w:val="105"/>
        </w:rPr>
        <w:t>de</w:t>
      </w:r>
      <w:r w:rsidRPr="0089377C">
        <w:rPr>
          <w:rFonts w:asciiTheme="minorHAnsi" w:hAnsiTheme="minorHAnsi" w:cstheme="minorHAnsi"/>
          <w:b/>
          <w:spacing w:val="-6"/>
          <w:w w:val="105"/>
        </w:rPr>
        <w:t xml:space="preserve"> </w:t>
      </w:r>
      <w:r w:rsidRPr="0089377C">
        <w:rPr>
          <w:rFonts w:asciiTheme="minorHAnsi" w:hAnsiTheme="minorHAnsi" w:cstheme="minorHAnsi"/>
          <w:b/>
          <w:w w:val="105"/>
        </w:rPr>
        <w:t>tecnologias</w:t>
      </w:r>
      <w:r w:rsidRPr="0089377C">
        <w:rPr>
          <w:rFonts w:asciiTheme="minorHAnsi" w:hAnsiTheme="minorHAnsi" w:cstheme="minorHAnsi"/>
          <w:b/>
          <w:spacing w:val="24"/>
          <w:w w:val="105"/>
        </w:rPr>
        <w:t xml:space="preserve">  </w:t>
      </w:r>
    </w:p>
    <w:p w14:paraId="7C9CD7CE" w14:textId="77777777" w:rsidR="004C3597" w:rsidRPr="0089377C" w:rsidRDefault="004C3597" w:rsidP="00DA1983">
      <w:pPr>
        <w:rPr>
          <w:rFonts w:asciiTheme="minorHAnsi" w:hAnsiTheme="minorHAnsi" w:cstheme="minorHAnsi"/>
          <w:b/>
          <w:spacing w:val="-4"/>
          <w:w w:val="105"/>
        </w:rPr>
      </w:pPr>
    </w:p>
    <w:p w14:paraId="75D57B4C" w14:textId="77777777" w:rsidR="00A16378" w:rsidRPr="0089377C" w:rsidRDefault="00A16378" w:rsidP="00A16378">
      <w:pPr>
        <w:spacing w:line="360" w:lineRule="auto"/>
        <w:jc w:val="both"/>
        <w:rPr>
          <w:rFonts w:asciiTheme="minorHAnsi" w:hAnsiTheme="minorHAnsi" w:cstheme="minorHAnsi"/>
          <w:w w:val="105"/>
        </w:rPr>
      </w:pPr>
    </w:p>
    <w:p w14:paraId="3E2879F3" w14:textId="63901EC9" w:rsidR="005B45D9" w:rsidRPr="0089377C" w:rsidRDefault="00470AE0" w:rsidP="005B45D9">
      <w:pPr>
        <w:spacing w:line="360" w:lineRule="auto"/>
        <w:jc w:val="both"/>
        <w:rPr>
          <w:rFonts w:asciiTheme="minorHAnsi" w:hAnsiTheme="minorHAnsi" w:cstheme="minorHAnsi"/>
          <w:bCs/>
          <w:spacing w:val="-4"/>
          <w:w w:val="105"/>
        </w:rPr>
      </w:pPr>
      <w:r w:rsidRPr="0089377C">
        <w:rPr>
          <w:rFonts w:asciiTheme="minorHAnsi" w:hAnsiTheme="minorHAnsi" w:cstheme="minorHAnsi"/>
          <w:bCs/>
          <w:spacing w:val="-4"/>
          <w:w w:val="105"/>
        </w:rPr>
        <w:t>Serão</w:t>
      </w:r>
      <w:r w:rsidR="00A16378" w:rsidRPr="0089377C">
        <w:rPr>
          <w:rFonts w:asciiTheme="minorHAnsi" w:hAnsiTheme="minorHAnsi" w:cstheme="minorHAnsi"/>
          <w:bCs/>
          <w:spacing w:val="-4"/>
          <w:w w:val="105"/>
        </w:rPr>
        <w:t xml:space="preserve"> implementadas ações e atividades interdependentes </w:t>
      </w:r>
      <w:r w:rsidRPr="0089377C">
        <w:rPr>
          <w:rFonts w:asciiTheme="minorHAnsi" w:hAnsiTheme="minorHAnsi" w:cstheme="minorHAnsi"/>
          <w:bCs/>
          <w:spacing w:val="-4"/>
          <w:w w:val="105"/>
        </w:rPr>
        <w:t>para o</w:t>
      </w:r>
      <w:r w:rsidR="00A16378" w:rsidRPr="0089377C">
        <w:rPr>
          <w:rFonts w:asciiTheme="minorHAnsi" w:hAnsiTheme="minorHAnsi" w:cstheme="minorHAnsi"/>
          <w:bCs/>
          <w:spacing w:val="-4"/>
          <w:w w:val="105"/>
        </w:rPr>
        <w:t xml:space="preserve"> aperfeiçoamento</w:t>
      </w:r>
      <w:r w:rsidRPr="0089377C">
        <w:rPr>
          <w:rFonts w:asciiTheme="minorHAnsi" w:hAnsiTheme="minorHAnsi" w:cstheme="minorHAnsi"/>
          <w:bCs/>
          <w:spacing w:val="-4"/>
          <w:w w:val="105"/>
        </w:rPr>
        <w:t>,</w:t>
      </w:r>
      <w:r w:rsidR="00A16378" w:rsidRPr="0089377C">
        <w:rPr>
          <w:rFonts w:asciiTheme="minorHAnsi" w:hAnsiTheme="minorHAnsi" w:cstheme="minorHAnsi"/>
          <w:bCs/>
          <w:spacing w:val="-4"/>
          <w:w w:val="105"/>
        </w:rPr>
        <w:t xml:space="preserve"> consolidação e qualificação da formação de profissionais da área da saúde para a produção de conhecimento e o desenvolvimento de pesquisa e articular a sua aplicação para o desenvolvimento regional e global. Parte-se da compreensão </w:t>
      </w:r>
      <w:r w:rsidR="00667115" w:rsidRPr="0089377C">
        <w:rPr>
          <w:rFonts w:asciiTheme="minorHAnsi" w:hAnsiTheme="minorHAnsi" w:cstheme="minorHAnsi"/>
          <w:bCs/>
          <w:spacing w:val="-4"/>
          <w:w w:val="105"/>
        </w:rPr>
        <w:t>do</w:t>
      </w:r>
      <w:r w:rsidR="00A16378" w:rsidRPr="0089377C">
        <w:rPr>
          <w:rFonts w:asciiTheme="minorHAnsi" w:hAnsiTheme="minorHAnsi" w:cstheme="minorHAnsi"/>
          <w:bCs/>
          <w:spacing w:val="-4"/>
          <w:w w:val="105"/>
        </w:rPr>
        <w:t xml:space="preserve"> necessário empenho em promover a aproximação entre o conhecimento científico e a prática clínica </w:t>
      </w:r>
      <w:r w:rsidR="00667115" w:rsidRPr="0089377C">
        <w:rPr>
          <w:rFonts w:asciiTheme="minorHAnsi" w:hAnsiTheme="minorHAnsi" w:cstheme="minorHAnsi"/>
          <w:bCs/>
          <w:spacing w:val="-4"/>
          <w:w w:val="105"/>
        </w:rPr>
        <w:t>que devem ser os eixos norteadores das</w:t>
      </w:r>
      <w:r w:rsidR="00A16378" w:rsidRPr="0089377C">
        <w:rPr>
          <w:rFonts w:asciiTheme="minorHAnsi" w:hAnsiTheme="minorHAnsi" w:cstheme="minorHAnsi"/>
          <w:bCs/>
          <w:spacing w:val="-4"/>
          <w:w w:val="105"/>
        </w:rPr>
        <w:t xml:space="preserve"> ações de ensino, pesquisa e extensão desenvolvidas no PPGAS. </w:t>
      </w:r>
      <w:r w:rsidR="00F61B89" w:rsidRPr="0089377C">
        <w:rPr>
          <w:rFonts w:asciiTheme="minorHAnsi" w:hAnsiTheme="minorHAnsi" w:cstheme="minorHAnsi"/>
          <w:bCs/>
          <w:spacing w:val="-4"/>
          <w:w w:val="105"/>
        </w:rPr>
        <w:t>Assim, para</w:t>
      </w:r>
      <w:r w:rsidR="005B45D9" w:rsidRPr="0089377C">
        <w:rPr>
          <w:rFonts w:asciiTheme="minorHAnsi" w:hAnsiTheme="minorHAnsi" w:cstheme="minorHAnsi"/>
          <w:w w:val="105"/>
        </w:rPr>
        <w:t xml:space="preserve"> ampliação do conhecimento científico, incremento da produção científica e </w:t>
      </w:r>
      <w:r w:rsidR="005B45D9" w:rsidRPr="0089377C">
        <w:rPr>
          <w:rFonts w:asciiTheme="minorHAnsi" w:hAnsiTheme="minorHAnsi" w:cstheme="minorHAnsi"/>
          <w:bCs/>
          <w:spacing w:val="-4"/>
          <w:w w:val="105"/>
        </w:rPr>
        <w:t>a tradução do conhecimento na realidade social</w:t>
      </w:r>
      <w:r w:rsidR="005B45D9" w:rsidRPr="0089377C">
        <w:rPr>
          <w:rFonts w:asciiTheme="minorHAnsi" w:hAnsiTheme="minorHAnsi" w:cstheme="minorHAnsi"/>
          <w:w w:val="105"/>
        </w:rPr>
        <w:t xml:space="preserve"> </w:t>
      </w:r>
      <w:r w:rsidR="008A0173" w:rsidRPr="0089377C">
        <w:rPr>
          <w:rFonts w:asciiTheme="minorHAnsi" w:hAnsiTheme="minorHAnsi" w:cstheme="minorHAnsi"/>
          <w:w w:val="105"/>
        </w:rPr>
        <w:t>serão promovidas</w:t>
      </w:r>
      <w:r w:rsidR="005B45D9" w:rsidRPr="0089377C">
        <w:rPr>
          <w:rFonts w:asciiTheme="minorHAnsi" w:hAnsiTheme="minorHAnsi" w:cstheme="minorHAnsi"/>
          <w:w w:val="105"/>
        </w:rPr>
        <w:t xml:space="preserve"> ações que contribuam para o aperfeiçoamento de habilidades </w:t>
      </w:r>
      <w:r w:rsidR="008A0173" w:rsidRPr="0089377C">
        <w:rPr>
          <w:rFonts w:asciiTheme="minorHAnsi" w:hAnsiTheme="minorHAnsi" w:cstheme="minorHAnsi"/>
          <w:w w:val="105"/>
        </w:rPr>
        <w:t>relacionadas ao</w:t>
      </w:r>
      <w:r w:rsidR="005B45D9" w:rsidRPr="0089377C">
        <w:rPr>
          <w:rFonts w:asciiTheme="minorHAnsi" w:hAnsiTheme="minorHAnsi" w:cstheme="minorHAnsi"/>
          <w:w w:val="105"/>
        </w:rPr>
        <w:t xml:space="preserve">: </w:t>
      </w:r>
      <w:r w:rsidR="005B45D9" w:rsidRPr="0089377C">
        <w:rPr>
          <w:rFonts w:asciiTheme="minorHAnsi" w:hAnsiTheme="minorHAnsi" w:cstheme="minorHAnsi"/>
          <w:lang w:val="pt-PT"/>
        </w:rPr>
        <w:t xml:space="preserve">1) conhecimento disciplinar específico; 2) habilidades para pesquisa; 3) habilidades para comunicação científica; 4) habilidades para liderança, empreendendorismo e gestão de projetos e pessoas; 5) </w:t>
      </w:r>
      <w:r w:rsidR="0097663D" w:rsidRPr="0089377C">
        <w:rPr>
          <w:rFonts w:asciiTheme="minorHAnsi" w:hAnsiTheme="minorHAnsi" w:cstheme="minorHAnsi"/>
          <w:lang w:val="pt-PT"/>
        </w:rPr>
        <w:t>condução</w:t>
      </w:r>
      <w:r w:rsidR="005B45D9" w:rsidRPr="0089377C">
        <w:rPr>
          <w:rFonts w:asciiTheme="minorHAnsi" w:hAnsiTheme="minorHAnsi" w:cstheme="minorHAnsi"/>
          <w:lang w:val="pt-PT"/>
        </w:rPr>
        <w:t xml:space="preserve"> ética de pesquisa científica, integridade acadêmica e científica. O pós-doutorando fará uma imersão no cotidiano do PPGAS e participará ativamente d</w:t>
      </w:r>
      <w:r w:rsidR="00B06237" w:rsidRPr="0089377C">
        <w:rPr>
          <w:rFonts w:asciiTheme="minorHAnsi" w:hAnsiTheme="minorHAnsi" w:cstheme="minorHAnsi"/>
          <w:lang w:val="pt-PT"/>
        </w:rPr>
        <w:t>as ações de ensino, pesquisa, extensão e gestão do PPGAS</w:t>
      </w:r>
      <w:r w:rsidR="005B45D9" w:rsidRPr="0089377C">
        <w:rPr>
          <w:rFonts w:asciiTheme="minorHAnsi" w:hAnsiTheme="minorHAnsi" w:cstheme="minorHAnsi"/>
          <w:lang w:val="pt-PT"/>
        </w:rPr>
        <w:t xml:space="preserve">. </w:t>
      </w:r>
      <w:r w:rsidR="00B06237" w:rsidRPr="0089377C">
        <w:rPr>
          <w:rFonts w:asciiTheme="minorHAnsi" w:hAnsiTheme="minorHAnsi" w:cstheme="minorHAnsi"/>
          <w:lang w:val="pt-PT"/>
        </w:rPr>
        <w:t>Além disso, será supervisionado por docentes permanente com experiência na gestão de projetos</w:t>
      </w:r>
      <w:r w:rsidRPr="0089377C">
        <w:rPr>
          <w:rFonts w:asciiTheme="minorHAnsi" w:hAnsiTheme="minorHAnsi" w:cstheme="minorHAnsi"/>
          <w:lang w:val="pt-PT"/>
        </w:rPr>
        <w:t>, e que desenvolvem projetos temáticos com financiamento do CNPq nas linhas de pesquisa</w:t>
      </w:r>
      <w:r w:rsidR="005B45D9" w:rsidRPr="0089377C">
        <w:rPr>
          <w:rFonts w:asciiTheme="minorHAnsi" w:hAnsiTheme="minorHAnsi" w:cstheme="minorHAnsi"/>
          <w:w w:val="105"/>
        </w:rPr>
        <w:t>: 1</w:t>
      </w:r>
      <w:r w:rsidR="005B45D9" w:rsidRPr="0089377C">
        <w:rPr>
          <w:rFonts w:asciiTheme="minorHAnsi" w:hAnsiTheme="minorHAnsi" w:cstheme="minorHAnsi"/>
        </w:rPr>
        <w:t xml:space="preserve">) Promoção da Saúde na qual serão desenvolvidos estudos e investigações visando a produção de conhecimentos acerca da atenção e cuidado à saúde, a partir das abordagens teórico-científicas e metodológicas dos processos saúde e doença, compreendendo-o como fenômeno sociocultural complexo. 2) Teorias, Métodos e Processos de Cuidar em Saúde que contemplará investigações sobre o cuidado individual e coletivo à saúde, a produção de conhecimentos relacionados à teorização, à investigação e à concretização do cuidado em saúde, ao controle e prevenção de agravos à saúde, nos diferentes enfoques teóricos, níveis de atenção à saúde e ciclos de vida. </w:t>
      </w:r>
      <w:r w:rsidR="00461E0A" w:rsidRPr="0089377C">
        <w:rPr>
          <w:rFonts w:asciiTheme="minorHAnsi" w:hAnsiTheme="minorHAnsi" w:cstheme="minorHAnsi"/>
        </w:rPr>
        <w:t xml:space="preserve">Também serão </w:t>
      </w:r>
      <w:r w:rsidR="00B436B0" w:rsidRPr="0089377C">
        <w:rPr>
          <w:rFonts w:asciiTheme="minorHAnsi" w:hAnsiTheme="minorHAnsi" w:cstheme="minorHAnsi"/>
        </w:rPr>
        <w:t>implementadas as seguintes ações</w:t>
      </w:r>
      <w:r w:rsidR="005B45D9" w:rsidRPr="0089377C">
        <w:rPr>
          <w:rFonts w:asciiTheme="minorHAnsi" w:hAnsiTheme="minorHAnsi" w:cstheme="minorHAnsi"/>
        </w:rPr>
        <w:t xml:space="preserve">: </w:t>
      </w:r>
      <w:r w:rsidR="005B45D9" w:rsidRPr="0089377C">
        <w:rPr>
          <w:rFonts w:asciiTheme="minorHAnsi" w:hAnsiTheme="minorHAnsi" w:cstheme="minorHAnsi"/>
          <w:bCs/>
          <w:spacing w:val="-4"/>
          <w:w w:val="105"/>
        </w:rPr>
        <w:t>1)</w:t>
      </w:r>
      <w:r w:rsidRPr="0089377C">
        <w:rPr>
          <w:rFonts w:asciiTheme="minorHAnsi" w:hAnsiTheme="minorHAnsi" w:cstheme="minorHAnsi"/>
          <w:bCs/>
          <w:spacing w:val="-4"/>
          <w:w w:val="105"/>
        </w:rPr>
        <w:t>E</w:t>
      </w:r>
      <w:r w:rsidR="005B45D9" w:rsidRPr="0089377C">
        <w:rPr>
          <w:rFonts w:asciiTheme="minorHAnsi" w:hAnsiTheme="minorHAnsi" w:cstheme="minorHAnsi"/>
          <w:bCs/>
          <w:spacing w:val="-4"/>
          <w:w w:val="105"/>
        </w:rPr>
        <w:t xml:space="preserve">dital para realização de processo seletivo, com previsão de duas vagas;  2) </w:t>
      </w:r>
      <w:r w:rsidR="00147D86" w:rsidRPr="0089377C">
        <w:rPr>
          <w:rFonts w:asciiTheme="minorHAnsi" w:hAnsiTheme="minorHAnsi" w:cstheme="minorHAnsi"/>
          <w:bCs/>
          <w:spacing w:val="-4"/>
          <w:w w:val="105"/>
        </w:rPr>
        <w:t>Definição do</w:t>
      </w:r>
      <w:r w:rsidR="00D62B75" w:rsidRPr="0089377C">
        <w:rPr>
          <w:rFonts w:asciiTheme="minorHAnsi" w:hAnsiTheme="minorHAnsi" w:cstheme="minorHAnsi"/>
          <w:bCs/>
          <w:spacing w:val="-4"/>
          <w:w w:val="105"/>
        </w:rPr>
        <w:t xml:space="preserve"> P</w:t>
      </w:r>
      <w:r w:rsidR="005B45D9" w:rsidRPr="0089377C">
        <w:rPr>
          <w:rFonts w:asciiTheme="minorHAnsi" w:hAnsiTheme="minorHAnsi" w:cstheme="minorHAnsi"/>
          <w:bCs/>
          <w:spacing w:val="-4"/>
          <w:w w:val="105"/>
        </w:rPr>
        <w:t>lano de trabalho contemplando atividades de ensino, pesquisa e extensão com duração de 24 meses, vinculados às linhas e grupos de pesquisa e projetos temáticos; 3) Inser</w:t>
      </w:r>
      <w:r w:rsidR="00147D86" w:rsidRPr="0089377C">
        <w:rPr>
          <w:rFonts w:asciiTheme="minorHAnsi" w:hAnsiTheme="minorHAnsi" w:cstheme="minorHAnsi"/>
          <w:bCs/>
          <w:spacing w:val="-4"/>
          <w:w w:val="105"/>
        </w:rPr>
        <w:t>ção d</w:t>
      </w:r>
      <w:r w:rsidR="005B45D9" w:rsidRPr="0089377C">
        <w:rPr>
          <w:rFonts w:asciiTheme="minorHAnsi" w:hAnsiTheme="minorHAnsi" w:cstheme="minorHAnsi"/>
          <w:bCs/>
          <w:spacing w:val="-4"/>
          <w:w w:val="105"/>
        </w:rPr>
        <w:t xml:space="preserve">o </w:t>
      </w:r>
      <w:r w:rsidR="00F61B89" w:rsidRPr="0089377C">
        <w:rPr>
          <w:rFonts w:asciiTheme="minorHAnsi" w:hAnsiTheme="minorHAnsi" w:cstheme="minorHAnsi"/>
          <w:bCs/>
          <w:spacing w:val="-4"/>
          <w:w w:val="105"/>
        </w:rPr>
        <w:t>pesquisador</w:t>
      </w:r>
      <w:r w:rsidR="005B45D9" w:rsidRPr="0089377C">
        <w:rPr>
          <w:rFonts w:asciiTheme="minorHAnsi" w:hAnsiTheme="minorHAnsi" w:cstheme="minorHAnsi"/>
          <w:bCs/>
          <w:spacing w:val="-4"/>
          <w:w w:val="105"/>
        </w:rPr>
        <w:t xml:space="preserve"> em atividades de acompanhamento e coordenação de estudantes de graduação em Programas de Iniciação Científica</w:t>
      </w:r>
      <w:r w:rsidR="00882B64" w:rsidRPr="0089377C">
        <w:rPr>
          <w:rFonts w:asciiTheme="minorHAnsi" w:hAnsiTheme="minorHAnsi" w:cstheme="minorHAnsi"/>
          <w:bCs/>
          <w:spacing w:val="-4"/>
          <w:w w:val="105"/>
        </w:rPr>
        <w:t>,</w:t>
      </w:r>
      <w:r w:rsidR="005B45D9" w:rsidRPr="0089377C">
        <w:rPr>
          <w:rFonts w:asciiTheme="minorHAnsi" w:hAnsiTheme="minorHAnsi" w:cstheme="minorHAnsi"/>
          <w:bCs/>
          <w:spacing w:val="-4"/>
          <w:w w:val="105"/>
        </w:rPr>
        <w:t xml:space="preserve"> Trabalho de Conclusão</w:t>
      </w:r>
      <w:r w:rsidR="00882B64" w:rsidRPr="0089377C">
        <w:rPr>
          <w:rFonts w:asciiTheme="minorHAnsi" w:hAnsiTheme="minorHAnsi" w:cstheme="minorHAnsi"/>
          <w:bCs/>
          <w:spacing w:val="-4"/>
          <w:w w:val="105"/>
        </w:rPr>
        <w:t xml:space="preserve"> de graduação e coorientação de dissertações de mestrado</w:t>
      </w:r>
      <w:r w:rsidR="005B45D9" w:rsidRPr="0089377C">
        <w:rPr>
          <w:rFonts w:asciiTheme="minorHAnsi" w:hAnsiTheme="minorHAnsi" w:cstheme="minorHAnsi"/>
          <w:bCs/>
          <w:spacing w:val="-4"/>
          <w:w w:val="105"/>
        </w:rPr>
        <w:t xml:space="preserve">; 4) </w:t>
      </w:r>
      <w:r w:rsidR="00147D86" w:rsidRPr="0089377C">
        <w:rPr>
          <w:rFonts w:asciiTheme="minorHAnsi" w:hAnsiTheme="minorHAnsi" w:cstheme="minorHAnsi"/>
          <w:bCs/>
          <w:spacing w:val="-4"/>
          <w:w w:val="105"/>
        </w:rPr>
        <w:t>O pesquisador irá supervisionar</w:t>
      </w:r>
      <w:r w:rsidR="005B45D9" w:rsidRPr="0089377C">
        <w:rPr>
          <w:rFonts w:asciiTheme="minorHAnsi" w:hAnsiTheme="minorHAnsi" w:cstheme="minorHAnsi"/>
          <w:bCs/>
          <w:spacing w:val="-4"/>
          <w:w w:val="105"/>
        </w:rPr>
        <w:t xml:space="preserve"> pelo menos dois estudantes de graduação (IC e TCC)</w:t>
      </w:r>
      <w:r w:rsidR="00882B64" w:rsidRPr="0089377C">
        <w:rPr>
          <w:rFonts w:asciiTheme="minorHAnsi" w:hAnsiTheme="minorHAnsi" w:cstheme="minorHAnsi"/>
          <w:bCs/>
          <w:spacing w:val="-4"/>
          <w:w w:val="105"/>
        </w:rPr>
        <w:t>, e um mestrando</w:t>
      </w:r>
      <w:r w:rsidR="005B45D9" w:rsidRPr="0089377C">
        <w:rPr>
          <w:rFonts w:asciiTheme="minorHAnsi" w:hAnsiTheme="minorHAnsi" w:cstheme="minorHAnsi"/>
          <w:bCs/>
          <w:spacing w:val="-4"/>
          <w:w w:val="105"/>
        </w:rPr>
        <w:t>; 5)Realização de atividades periódicas de capacitação para o desenvolvimento de habilidades e competências focada em aspectos metodológicos, publicação científica, elaboração de projetos para captação de recursos, uso de softwares para gerenciamento de referências, e de dados quantitativos e qualitativos, utilização de metodologias ativas.</w:t>
      </w:r>
    </w:p>
    <w:p w14:paraId="31DB2C3B" w14:textId="77777777" w:rsidR="005B45D9" w:rsidRPr="0089377C" w:rsidRDefault="005B45D9" w:rsidP="005B45D9">
      <w:pPr>
        <w:spacing w:line="360" w:lineRule="auto"/>
        <w:jc w:val="both"/>
        <w:rPr>
          <w:rFonts w:asciiTheme="minorHAnsi" w:hAnsiTheme="minorHAnsi" w:cstheme="minorHAnsi"/>
          <w:bCs/>
          <w:spacing w:val="-4"/>
          <w:w w:val="105"/>
        </w:rPr>
      </w:pPr>
    </w:p>
    <w:p w14:paraId="2ABB2775" w14:textId="77777777" w:rsidR="00EA7BB7" w:rsidRPr="0089377C" w:rsidRDefault="00EA7BB7" w:rsidP="00DA1983">
      <w:pPr>
        <w:rPr>
          <w:rFonts w:asciiTheme="minorHAnsi" w:hAnsiTheme="minorHAnsi" w:cstheme="minorHAnsi"/>
          <w:b/>
          <w:spacing w:val="-4"/>
          <w:w w:val="105"/>
        </w:rPr>
      </w:pPr>
    </w:p>
    <w:p w14:paraId="1F4E3ED0" w14:textId="4E0B835B" w:rsidR="00EA7BB7" w:rsidRPr="0089377C" w:rsidRDefault="00EA7BB7" w:rsidP="00DA1983">
      <w:pPr>
        <w:rPr>
          <w:rFonts w:asciiTheme="minorHAnsi" w:hAnsiTheme="minorHAnsi" w:cstheme="minorHAnsi"/>
          <w:b/>
          <w:spacing w:val="-4"/>
          <w:w w:val="105"/>
        </w:rPr>
        <w:sectPr w:rsidR="00EA7BB7" w:rsidRPr="0089377C" w:rsidSect="00FA7F4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5574FD6" w14:textId="77777777" w:rsidR="00DA1983" w:rsidRPr="0089377C" w:rsidRDefault="00DA1983" w:rsidP="00F76BE3">
      <w:pPr>
        <w:spacing w:line="360" w:lineRule="auto"/>
        <w:ind w:left="4" w:hanging="5"/>
        <w:jc w:val="both"/>
        <w:rPr>
          <w:rFonts w:asciiTheme="minorHAnsi" w:hAnsiTheme="minorHAnsi" w:cstheme="minorHAnsi"/>
          <w:b/>
          <w:bCs/>
        </w:rPr>
      </w:pPr>
      <w:r w:rsidRPr="0089377C">
        <w:rPr>
          <w:rFonts w:asciiTheme="minorHAnsi" w:hAnsiTheme="minorHAnsi" w:cstheme="minorHAnsi"/>
          <w:b/>
          <w:bCs/>
          <w:w w:val="105"/>
        </w:rPr>
        <w:lastRenderedPageBreak/>
        <w:t>Medidas</w:t>
      </w:r>
      <w:r w:rsidRPr="0089377C">
        <w:rPr>
          <w:rFonts w:asciiTheme="minorHAnsi" w:hAnsiTheme="minorHAnsi" w:cstheme="minorHAnsi"/>
          <w:b/>
          <w:bCs/>
          <w:spacing w:val="8"/>
          <w:w w:val="105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05"/>
        </w:rPr>
        <w:t>a</w:t>
      </w:r>
      <w:r w:rsidRPr="0089377C">
        <w:rPr>
          <w:rFonts w:asciiTheme="minorHAnsi" w:hAnsiTheme="minorHAnsi" w:cstheme="minorHAnsi"/>
          <w:b/>
          <w:bCs/>
          <w:spacing w:val="-7"/>
          <w:w w:val="105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05"/>
        </w:rPr>
        <w:t>serem</w:t>
      </w:r>
      <w:r w:rsidRPr="0089377C">
        <w:rPr>
          <w:rFonts w:asciiTheme="minorHAnsi" w:hAnsiTheme="minorHAnsi" w:cstheme="minorHAnsi"/>
          <w:b/>
          <w:bCs/>
          <w:spacing w:val="9"/>
          <w:w w:val="105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05"/>
        </w:rPr>
        <w:t>tomadas</w:t>
      </w:r>
      <w:r w:rsidRPr="0089377C">
        <w:rPr>
          <w:rFonts w:asciiTheme="minorHAnsi" w:hAnsiTheme="minorHAnsi" w:cstheme="minorHAnsi"/>
          <w:b/>
          <w:bCs/>
          <w:spacing w:val="8"/>
          <w:w w:val="105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05"/>
        </w:rPr>
        <w:t>para</w:t>
      </w:r>
      <w:r w:rsidRPr="0089377C">
        <w:rPr>
          <w:rFonts w:asciiTheme="minorHAnsi" w:hAnsiTheme="minorHAnsi" w:cstheme="minorHAnsi"/>
          <w:b/>
          <w:bCs/>
          <w:spacing w:val="5"/>
          <w:w w:val="105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05"/>
        </w:rPr>
        <w:t>ao</w:t>
      </w:r>
      <w:r w:rsidRPr="0089377C">
        <w:rPr>
          <w:rFonts w:asciiTheme="minorHAnsi" w:hAnsiTheme="minorHAnsi" w:cstheme="minorHAnsi"/>
          <w:b/>
          <w:bCs/>
          <w:spacing w:val="-6"/>
          <w:w w:val="105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05"/>
        </w:rPr>
        <w:t>aumento</w:t>
      </w:r>
      <w:r w:rsidRPr="0089377C">
        <w:rPr>
          <w:rFonts w:asciiTheme="minorHAnsi" w:hAnsiTheme="minorHAnsi" w:cstheme="minorHAnsi"/>
          <w:b/>
          <w:bCs/>
          <w:spacing w:val="12"/>
          <w:w w:val="105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05"/>
        </w:rPr>
        <w:t>da</w:t>
      </w:r>
      <w:r w:rsidRPr="0089377C">
        <w:rPr>
          <w:rFonts w:asciiTheme="minorHAnsi" w:hAnsiTheme="minorHAnsi" w:cstheme="minorHAnsi"/>
          <w:b/>
          <w:bCs/>
          <w:spacing w:val="-1"/>
          <w:w w:val="105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05"/>
        </w:rPr>
        <w:t>eficácia</w:t>
      </w:r>
      <w:r w:rsidRPr="0089377C">
        <w:rPr>
          <w:rFonts w:asciiTheme="minorHAnsi" w:hAnsiTheme="minorHAnsi" w:cstheme="minorHAnsi"/>
          <w:b/>
          <w:bCs/>
          <w:spacing w:val="10"/>
          <w:w w:val="105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05"/>
        </w:rPr>
        <w:t>do</w:t>
      </w:r>
      <w:r w:rsidRPr="0089377C">
        <w:rPr>
          <w:rFonts w:asciiTheme="minorHAnsi" w:hAnsiTheme="minorHAnsi" w:cstheme="minorHAnsi"/>
          <w:b/>
          <w:bCs/>
          <w:spacing w:val="-4"/>
          <w:w w:val="105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05"/>
        </w:rPr>
        <w:t>PPG</w:t>
      </w:r>
      <w:r w:rsidRPr="0089377C">
        <w:rPr>
          <w:rFonts w:asciiTheme="minorHAnsi" w:hAnsiTheme="minorHAnsi" w:cstheme="minorHAnsi"/>
          <w:b/>
          <w:bCs/>
          <w:spacing w:val="5"/>
          <w:w w:val="105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05"/>
        </w:rPr>
        <w:t>quanto</w:t>
      </w:r>
      <w:r w:rsidRPr="0089377C">
        <w:rPr>
          <w:rFonts w:asciiTheme="minorHAnsi" w:hAnsiTheme="minorHAnsi" w:cstheme="minorHAnsi"/>
          <w:b/>
          <w:bCs/>
          <w:spacing w:val="5"/>
          <w:w w:val="105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05"/>
        </w:rPr>
        <w:t>à</w:t>
      </w:r>
      <w:r w:rsidRPr="0089377C">
        <w:rPr>
          <w:rFonts w:asciiTheme="minorHAnsi" w:hAnsiTheme="minorHAnsi" w:cstheme="minorHAnsi"/>
          <w:b/>
          <w:bCs/>
          <w:spacing w:val="-5"/>
          <w:w w:val="105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05"/>
        </w:rPr>
        <w:t>formação</w:t>
      </w:r>
      <w:r w:rsidRPr="0089377C">
        <w:rPr>
          <w:rFonts w:asciiTheme="minorHAnsi" w:hAnsiTheme="minorHAnsi" w:cstheme="minorHAnsi"/>
          <w:b/>
          <w:bCs/>
          <w:spacing w:val="14"/>
          <w:w w:val="105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05"/>
        </w:rPr>
        <w:t>de</w:t>
      </w:r>
      <w:r w:rsidRPr="0089377C">
        <w:rPr>
          <w:rFonts w:asciiTheme="minorHAnsi" w:hAnsiTheme="minorHAnsi" w:cstheme="minorHAnsi"/>
          <w:b/>
          <w:bCs/>
          <w:spacing w:val="-8"/>
          <w:w w:val="105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05"/>
        </w:rPr>
        <w:t>mestres</w:t>
      </w:r>
      <w:r w:rsidRPr="0089377C">
        <w:rPr>
          <w:rFonts w:asciiTheme="minorHAnsi" w:hAnsiTheme="minorHAnsi" w:cstheme="minorHAnsi"/>
          <w:b/>
          <w:bCs/>
          <w:spacing w:val="7"/>
          <w:w w:val="105"/>
        </w:rPr>
        <w:t xml:space="preserve"> </w:t>
      </w:r>
      <w:r w:rsidRPr="0089377C">
        <w:rPr>
          <w:rFonts w:asciiTheme="minorHAnsi" w:hAnsiTheme="minorHAnsi" w:cstheme="minorHAnsi"/>
          <w:b/>
          <w:bCs/>
          <w:spacing w:val="-10"/>
          <w:w w:val="105"/>
        </w:rPr>
        <w:t>e</w:t>
      </w:r>
    </w:p>
    <w:p w14:paraId="0321F69F" w14:textId="77777777" w:rsidR="00CC3608" w:rsidRPr="0089377C" w:rsidRDefault="00DA1983" w:rsidP="00F76BE3">
      <w:pPr>
        <w:spacing w:line="360" w:lineRule="auto"/>
        <w:jc w:val="both"/>
        <w:rPr>
          <w:rFonts w:asciiTheme="minorHAnsi" w:hAnsiTheme="minorHAnsi" w:cstheme="minorHAnsi"/>
          <w:b/>
          <w:bCs/>
          <w:spacing w:val="80"/>
          <w:w w:val="105"/>
        </w:rPr>
      </w:pPr>
      <w:r w:rsidRPr="0089377C">
        <w:rPr>
          <w:rFonts w:asciiTheme="minorHAnsi" w:hAnsiTheme="minorHAnsi" w:cstheme="minorHAnsi"/>
          <w:b/>
          <w:bCs/>
          <w:w w:val="105"/>
        </w:rPr>
        <w:t>doutores, aumento qualitativo e quantitativo</w:t>
      </w:r>
      <w:r w:rsidRPr="0089377C">
        <w:rPr>
          <w:rFonts w:asciiTheme="minorHAnsi" w:hAnsiTheme="minorHAnsi" w:cstheme="minorHAnsi"/>
          <w:b/>
          <w:bCs/>
          <w:spacing w:val="37"/>
          <w:w w:val="105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05"/>
        </w:rPr>
        <w:t>da produção técnica, patentes e outras produções consideradas relevantes ao PPG</w:t>
      </w:r>
      <w:r w:rsidRPr="0089377C">
        <w:rPr>
          <w:rFonts w:asciiTheme="minorHAnsi" w:hAnsiTheme="minorHAnsi" w:cstheme="minorHAnsi"/>
          <w:b/>
          <w:bCs/>
          <w:spacing w:val="80"/>
          <w:w w:val="105"/>
        </w:rPr>
        <w:t xml:space="preserve"> </w:t>
      </w:r>
    </w:p>
    <w:p w14:paraId="7376E04F" w14:textId="77777777" w:rsidR="00CC3608" w:rsidRPr="0089377C" w:rsidRDefault="00CC3608" w:rsidP="00F76BE3">
      <w:pPr>
        <w:spacing w:line="360" w:lineRule="auto"/>
        <w:jc w:val="both"/>
        <w:rPr>
          <w:rFonts w:asciiTheme="minorHAnsi" w:hAnsiTheme="minorHAnsi" w:cstheme="minorHAnsi"/>
          <w:b/>
          <w:bCs/>
          <w:spacing w:val="80"/>
          <w:w w:val="105"/>
        </w:rPr>
      </w:pPr>
    </w:p>
    <w:p w14:paraId="18553AB6" w14:textId="583FCFAB" w:rsidR="00B874E1" w:rsidRPr="0089377C" w:rsidRDefault="00F76BE3" w:rsidP="00F76BE3">
      <w:pPr>
        <w:spacing w:line="360" w:lineRule="auto"/>
        <w:jc w:val="both"/>
        <w:rPr>
          <w:rFonts w:asciiTheme="minorHAnsi" w:hAnsiTheme="minorHAnsi" w:cstheme="minorHAnsi"/>
          <w:w w:val="105"/>
        </w:rPr>
      </w:pPr>
      <w:r w:rsidRPr="0089377C">
        <w:rPr>
          <w:rFonts w:asciiTheme="minorHAnsi" w:hAnsiTheme="minorHAnsi" w:cstheme="minorHAnsi"/>
        </w:rPr>
        <w:t>As medidas para apoiar a consolidação do PPGAS e oportunizar a formação de jovens doutores serão implementadas de modo processual e terão como foco aprimorar a capacidade didática; competência para gestão de projetos de pesquisa, ensino e extensão; incremento da capacidade para comunicação científica de elevado impacto, por meio de publicações em periódicos de elevado fator de impacto, apresentação de resultados nas mídias sociais, eventos científicos nacionais e internacionais. Com isso, a expectativa será o aumento da submissão de manuscritos em periódicos nacionais e internacionais de impacto na área de concentração Saúde e Enfermagem; aumento da produção de relatórios de pesquisa (iniciação científica e trabalhos de conclusão de curso) consistentes e robustos que subsidiarão a elaboração de resumos para congressos; materiais educativos na área de conhecimento do projeto de pesquisa; apresentações em mesas redondas, programas de TV e rádio. A produção técnica e científica esperada será a produção de: (a)  artigos  individuais  e/ou  coletivos  em revista nacional e internacional em periódico de elevado fator de impacto; (b) organização conjunta de outro  tipo  de  material  como  livros,  números  temáticos  em  revistas,  entre  outros;  (c) participação  em  reuniões  de  grupos  de  estudo  e  de  pesquisa,  eventos,  vinculados  aos grupos de pesquisa e projetos temáticos do supervisor;(d)  elaboração  de  materiais  de  estudo,  traduções  de  textos  de circulação restrita, visitas acadêmicas, palestras, entre outros. Também auxiliarão na organização  de  eventos  e  seminários  acadêmicos. As atividades de ensino previstas são participação em disciplinas dos cursos de graduação e pós-graduação da Escola de Ciências Sociais e da Saúde (ECISS); participação nas atividades de Seminário de Pesquisa I e II, com avaliação dos projetos das dissertações de mestrado do PPGAS. Elaborar projeto de extensão que contemple o plano de trabalho, direcionado para realização de atividades junto às ligas acadêmicas dos Cursos da ECISS</w:t>
      </w:r>
    </w:p>
    <w:p w14:paraId="33E1637B" w14:textId="77777777" w:rsidR="001063A0" w:rsidRPr="0089377C" w:rsidRDefault="001063A0" w:rsidP="00CC3608">
      <w:pPr>
        <w:jc w:val="both"/>
        <w:rPr>
          <w:rFonts w:asciiTheme="minorHAnsi" w:hAnsiTheme="minorHAnsi" w:cstheme="minorHAnsi"/>
          <w:w w:val="105"/>
        </w:rPr>
        <w:sectPr w:rsidR="001063A0" w:rsidRPr="0089377C" w:rsidSect="00FA7F4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BCF28D1" w14:textId="77777777" w:rsidR="00DA1983" w:rsidRPr="0089377C" w:rsidRDefault="00DA1983" w:rsidP="004C3597">
      <w:pPr>
        <w:ind w:left="2" w:hanging="3"/>
        <w:rPr>
          <w:rFonts w:asciiTheme="minorHAnsi" w:hAnsiTheme="minorHAnsi" w:cstheme="minorHAnsi"/>
          <w:b/>
          <w:bCs/>
        </w:rPr>
      </w:pPr>
      <w:r w:rsidRPr="0089377C">
        <w:rPr>
          <w:rFonts w:asciiTheme="minorHAnsi" w:hAnsiTheme="minorHAnsi" w:cstheme="minorHAnsi"/>
          <w:b/>
          <w:bCs/>
          <w:w w:val="110"/>
        </w:rPr>
        <w:lastRenderedPageBreak/>
        <w:t>Ações</w:t>
      </w:r>
      <w:r w:rsidRPr="0089377C">
        <w:rPr>
          <w:rFonts w:asciiTheme="minorHAnsi" w:hAnsiTheme="minorHAnsi" w:cstheme="minorHAnsi"/>
          <w:b/>
          <w:bCs/>
          <w:spacing w:val="-17"/>
          <w:w w:val="110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0"/>
        </w:rPr>
        <w:t>que</w:t>
      </w:r>
      <w:r w:rsidRPr="0089377C">
        <w:rPr>
          <w:rFonts w:asciiTheme="minorHAnsi" w:hAnsiTheme="minorHAnsi" w:cstheme="minorHAnsi"/>
          <w:b/>
          <w:bCs/>
          <w:spacing w:val="-16"/>
          <w:w w:val="110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0"/>
        </w:rPr>
        <w:t>propiciarão</w:t>
      </w:r>
      <w:r w:rsidRPr="0089377C">
        <w:rPr>
          <w:rFonts w:asciiTheme="minorHAnsi" w:hAnsiTheme="minorHAnsi" w:cstheme="minorHAnsi"/>
          <w:b/>
          <w:bCs/>
          <w:spacing w:val="-15"/>
          <w:w w:val="110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0"/>
        </w:rPr>
        <w:t>a</w:t>
      </w:r>
      <w:r w:rsidRPr="0089377C">
        <w:rPr>
          <w:rFonts w:asciiTheme="minorHAnsi" w:hAnsiTheme="minorHAnsi" w:cstheme="minorHAnsi"/>
          <w:b/>
          <w:bCs/>
          <w:spacing w:val="-16"/>
          <w:w w:val="110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0"/>
        </w:rPr>
        <w:t>integração</w:t>
      </w:r>
      <w:r w:rsidRPr="0089377C">
        <w:rPr>
          <w:rFonts w:asciiTheme="minorHAnsi" w:hAnsiTheme="minorHAnsi" w:cstheme="minorHAnsi"/>
          <w:b/>
          <w:bCs/>
          <w:spacing w:val="-17"/>
          <w:w w:val="110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0"/>
        </w:rPr>
        <w:t>e</w:t>
      </w:r>
      <w:r w:rsidRPr="0089377C">
        <w:rPr>
          <w:rFonts w:asciiTheme="minorHAnsi" w:hAnsiTheme="minorHAnsi" w:cstheme="minorHAnsi"/>
          <w:b/>
          <w:bCs/>
          <w:spacing w:val="-16"/>
          <w:w w:val="110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0"/>
        </w:rPr>
        <w:t>cooperação</w:t>
      </w:r>
      <w:r w:rsidRPr="0089377C">
        <w:rPr>
          <w:rFonts w:asciiTheme="minorHAnsi" w:hAnsiTheme="minorHAnsi" w:cstheme="minorHAnsi"/>
          <w:b/>
          <w:bCs/>
          <w:spacing w:val="-16"/>
          <w:w w:val="110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0"/>
        </w:rPr>
        <w:t>com</w:t>
      </w:r>
      <w:r w:rsidRPr="0089377C">
        <w:rPr>
          <w:rFonts w:asciiTheme="minorHAnsi" w:hAnsiTheme="minorHAnsi" w:cstheme="minorHAnsi"/>
          <w:b/>
          <w:bCs/>
          <w:spacing w:val="-16"/>
          <w:w w:val="110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0"/>
        </w:rPr>
        <w:t>outros</w:t>
      </w:r>
      <w:r w:rsidRPr="0089377C">
        <w:rPr>
          <w:rFonts w:asciiTheme="minorHAnsi" w:hAnsiTheme="minorHAnsi" w:cstheme="minorHAnsi"/>
          <w:b/>
          <w:bCs/>
          <w:spacing w:val="-16"/>
          <w:w w:val="110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0"/>
        </w:rPr>
        <w:t>programas</w:t>
      </w:r>
      <w:r w:rsidRPr="0089377C">
        <w:rPr>
          <w:rFonts w:asciiTheme="minorHAnsi" w:hAnsiTheme="minorHAnsi" w:cstheme="minorHAnsi"/>
          <w:b/>
          <w:bCs/>
          <w:spacing w:val="-16"/>
          <w:w w:val="110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0"/>
        </w:rPr>
        <w:t>e</w:t>
      </w:r>
      <w:r w:rsidRPr="0089377C">
        <w:rPr>
          <w:rFonts w:asciiTheme="minorHAnsi" w:hAnsiTheme="minorHAnsi" w:cstheme="minorHAnsi"/>
          <w:b/>
          <w:bCs/>
          <w:spacing w:val="-16"/>
          <w:w w:val="110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0"/>
        </w:rPr>
        <w:t>centros</w:t>
      </w:r>
      <w:r w:rsidRPr="0089377C">
        <w:rPr>
          <w:rFonts w:asciiTheme="minorHAnsi" w:hAnsiTheme="minorHAnsi" w:cstheme="minorHAnsi"/>
          <w:b/>
          <w:bCs/>
          <w:spacing w:val="-16"/>
          <w:w w:val="110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0"/>
        </w:rPr>
        <w:t>de</w:t>
      </w:r>
      <w:r w:rsidRPr="0089377C">
        <w:rPr>
          <w:rFonts w:asciiTheme="minorHAnsi" w:hAnsiTheme="minorHAnsi" w:cstheme="minorHAnsi"/>
          <w:b/>
          <w:bCs/>
          <w:spacing w:val="-16"/>
          <w:w w:val="110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0"/>
        </w:rPr>
        <w:t>pesquisa</w:t>
      </w:r>
      <w:r w:rsidRPr="0089377C">
        <w:rPr>
          <w:rFonts w:asciiTheme="minorHAnsi" w:hAnsiTheme="minorHAnsi" w:cstheme="minorHAnsi"/>
          <w:b/>
          <w:bCs/>
          <w:spacing w:val="-16"/>
          <w:w w:val="110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0"/>
        </w:rPr>
        <w:t>e desenvolvimento</w:t>
      </w:r>
      <w:r w:rsidRPr="0089377C">
        <w:rPr>
          <w:rFonts w:asciiTheme="minorHAnsi" w:hAnsiTheme="minorHAnsi" w:cstheme="minorHAnsi"/>
          <w:b/>
          <w:bCs/>
          <w:spacing w:val="-11"/>
          <w:w w:val="110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0"/>
        </w:rPr>
        <w:t>profissional relacionados à</w:t>
      </w:r>
      <w:r w:rsidRPr="0089377C">
        <w:rPr>
          <w:rFonts w:asciiTheme="minorHAnsi" w:hAnsiTheme="minorHAnsi" w:cstheme="minorHAnsi"/>
          <w:b/>
          <w:bCs/>
          <w:spacing w:val="-12"/>
          <w:w w:val="110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0"/>
        </w:rPr>
        <w:t>área</w:t>
      </w:r>
      <w:r w:rsidRPr="0089377C">
        <w:rPr>
          <w:rFonts w:asciiTheme="minorHAnsi" w:hAnsiTheme="minorHAnsi" w:cstheme="minorHAnsi"/>
          <w:b/>
          <w:bCs/>
          <w:spacing w:val="-6"/>
          <w:w w:val="110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0"/>
        </w:rPr>
        <w:t>de</w:t>
      </w:r>
      <w:r w:rsidRPr="0089377C">
        <w:rPr>
          <w:rFonts w:asciiTheme="minorHAnsi" w:hAnsiTheme="minorHAnsi" w:cstheme="minorHAnsi"/>
          <w:b/>
          <w:bCs/>
          <w:spacing w:val="-10"/>
          <w:w w:val="110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0"/>
        </w:rPr>
        <w:t>conhecimento do</w:t>
      </w:r>
      <w:r w:rsidRPr="0089377C">
        <w:rPr>
          <w:rFonts w:asciiTheme="minorHAnsi" w:hAnsiTheme="minorHAnsi" w:cstheme="minorHAnsi"/>
          <w:b/>
          <w:bCs/>
          <w:spacing w:val="-5"/>
          <w:w w:val="110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0"/>
        </w:rPr>
        <w:t>programa,</w:t>
      </w:r>
      <w:r w:rsidRPr="0089377C">
        <w:rPr>
          <w:rFonts w:asciiTheme="minorHAnsi" w:hAnsiTheme="minorHAnsi" w:cstheme="minorHAnsi"/>
          <w:b/>
          <w:bCs/>
          <w:spacing w:val="-6"/>
          <w:w w:val="110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0"/>
        </w:rPr>
        <w:t>com</w:t>
      </w:r>
      <w:r w:rsidRPr="0089377C">
        <w:rPr>
          <w:rFonts w:asciiTheme="minorHAnsi" w:hAnsiTheme="minorHAnsi" w:cstheme="minorHAnsi"/>
          <w:b/>
          <w:bCs/>
          <w:spacing w:val="-10"/>
          <w:w w:val="110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0"/>
        </w:rPr>
        <w:t>vistas</w:t>
      </w:r>
      <w:r w:rsidRPr="0089377C">
        <w:rPr>
          <w:rFonts w:asciiTheme="minorHAnsi" w:hAnsiTheme="minorHAnsi" w:cstheme="minorHAnsi"/>
          <w:b/>
          <w:bCs/>
          <w:spacing w:val="-6"/>
          <w:w w:val="110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0"/>
        </w:rPr>
        <w:t>ao</w:t>
      </w:r>
    </w:p>
    <w:p w14:paraId="79D8D855" w14:textId="0A8C5A6A" w:rsidR="00DA1983" w:rsidRPr="0089377C" w:rsidRDefault="00DA1983" w:rsidP="004C3597">
      <w:pPr>
        <w:rPr>
          <w:rFonts w:asciiTheme="minorHAnsi" w:hAnsiTheme="minorHAnsi" w:cstheme="minorHAnsi"/>
          <w:b/>
          <w:bCs/>
          <w:spacing w:val="-4"/>
          <w:w w:val="105"/>
        </w:rPr>
      </w:pPr>
      <w:r w:rsidRPr="0089377C">
        <w:rPr>
          <w:rFonts w:asciiTheme="minorHAnsi" w:hAnsiTheme="minorHAnsi" w:cstheme="minorHAnsi"/>
          <w:b/>
          <w:bCs/>
          <w:w w:val="105"/>
        </w:rPr>
        <w:t>desenvolvimento do</w:t>
      </w:r>
      <w:r w:rsidRPr="0089377C">
        <w:rPr>
          <w:rFonts w:asciiTheme="minorHAnsi" w:hAnsiTheme="minorHAnsi" w:cstheme="minorHAnsi"/>
          <w:b/>
          <w:bCs/>
          <w:spacing w:val="-8"/>
          <w:w w:val="105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05"/>
        </w:rPr>
        <w:t>Programa</w:t>
      </w:r>
      <w:r w:rsidRPr="0089377C">
        <w:rPr>
          <w:rFonts w:asciiTheme="minorHAnsi" w:hAnsiTheme="minorHAnsi" w:cstheme="minorHAnsi"/>
          <w:b/>
          <w:bCs/>
          <w:spacing w:val="12"/>
          <w:w w:val="105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05"/>
        </w:rPr>
        <w:t>de</w:t>
      </w:r>
      <w:r w:rsidRPr="0089377C">
        <w:rPr>
          <w:rFonts w:asciiTheme="minorHAnsi" w:hAnsiTheme="minorHAnsi" w:cstheme="minorHAnsi"/>
          <w:b/>
          <w:bCs/>
          <w:spacing w:val="-4"/>
          <w:w w:val="105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05"/>
        </w:rPr>
        <w:t>Pós-Graduaçã</w:t>
      </w:r>
      <w:r w:rsidR="00753B35" w:rsidRPr="0089377C">
        <w:rPr>
          <w:rFonts w:asciiTheme="minorHAnsi" w:hAnsiTheme="minorHAnsi" w:cstheme="minorHAnsi"/>
          <w:b/>
          <w:bCs/>
          <w:w w:val="105"/>
        </w:rPr>
        <w:t>o</w:t>
      </w:r>
    </w:p>
    <w:p w14:paraId="31E90484" w14:textId="77777777" w:rsidR="007E0E5A" w:rsidRPr="0089377C" w:rsidRDefault="007E0E5A" w:rsidP="00DA1983">
      <w:pPr>
        <w:rPr>
          <w:rFonts w:asciiTheme="minorHAnsi" w:hAnsiTheme="minorHAnsi" w:cstheme="minorHAnsi"/>
          <w:b/>
          <w:bCs/>
          <w:spacing w:val="-4"/>
          <w:w w:val="105"/>
        </w:rPr>
      </w:pPr>
    </w:p>
    <w:p w14:paraId="4B20C2F4" w14:textId="77777777" w:rsidR="00753B35" w:rsidRPr="0089377C" w:rsidRDefault="00753B35" w:rsidP="00753B35">
      <w:pPr>
        <w:shd w:val="clear" w:color="auto" w:fill="FFFFFF"/>
        <w:spacing w:line="360" w:lineRule="auto"/>
        <w:jc w:val="both"/>
        <w:rPr>
          <w:rStyle w:val="q4iawc"/>
          <w:rFonts w:asciiTheme="minorHAnsi" w:hAnsiTheme="minorHAnsi" w:cstheme="minorHAnsi"/>
          <w:lang w:val="pt-PT"/>
        </w:rPr>
      </w:pPr>
      <w:r w:rsidRPr="0089377C">
        <w:rPr>
          <w:rStyle w:val="q4iawc"/>
          <w:rFonts w:asciiTheme="minorHAnsi" w:hAnsiTheme="minorHAnsi" w:cstheme="minorHAnsi"/>
          <w:lang w:val="pt-PT"/>
        </w:rPr>
        <w:t xml:space="preserve">Como parte do processo de consolidação do PPGAS, as atividades de estágio pós-doutoral serão vinculadas à projetos temáticos do PPGAS que contemplam ações de </w:t>
      </w:r>
      <w:r w:rsidRPr="0089377C">
        <w:rPr>
          <w:rFonts w:asciiTheme="minorHAnsi" w:hAnsiTheme="minorHAnsi" w:cstheme="minorHAnsi"/>
        </w:rPr>
        <w:t>desenvolvimento técnico-científico, e estão em processo de consolidação de parcerias com pesquisadores brasileiros e estrangeiros. O fortalecimento e consolidação dessas parcerias contribuirão para a qualificação de recursos humanos para a docência e/ou pesquisa, fortalecimento dos grupos de pesquisa e promoverão a cooperação entre as instituições, possibilitando o preparo do PPGAS para a elaboração do APCN para doutorado e consolidação da internacionalização que ainda está em fase inicial, como registrado na avaliação do quadriênio (2013-2017) e na avaliação de meio termo.</w:t>
      </w:r>
      <w:r w:rsidRPr="0089377C">
        <w:rPr>
          <w:rStyle w:val="q4iawc"/>
          <w:rFonts w:asciiTheme="minorHAnsi" w:hAnsiTheme="minorHAnsi" w:cstheme="minorHAnsi"/>
        </w:rPr>
        <w:t xml:space="preserve"> </w:t>
      </w:r>
      <w:r w:rsidRPr="0089377C">
        <w:rPr>
          <w:rStyle w:val="q4iawc"/>
          <w:rFonts w:asciiTheme="minorHAnsi" w:hAnsiTheme="minorHAnsi" w:cstheme="minorHAnsi"/>
          <w:lang w:val="pt-PT"/>
        </w:rPr>
        <w:t>As ações a serem implementadas serão ampliar a cooperação acadêmica, por meio da elaboração de projetos conjuntos de ensino e pesquisa, estimulando a formação, mobilidade docente e discente e fixação de pesquisadores na região centro-oeste. Atualmente pesquisadores das seguintes universidades estrangeiras participam de projetos temáticos do: Departamento de Estatística da Westerno University, London, Canadá; Escola de Enfermagem da University of British Columbia; Universidade do Minho, Portugal, Univesidade de Barcelona, Espanha</w:t>
      </w:r>
      <w:r w:rsidRPr="0089377C">
        <w:rPr>
          <w:rFonts w:ascii="Calibri" w:eastAsiaTheme="minorHAnsi" w:hAnsi="Calibri" w:cs="Calibri"/>
        </w:rPr>
        <w:t>; Universidade do Algarve, Portugal</w:t>
      </w:r>
      <w:r w:rsidRPr="0089377C">
        <w:rPr>
          <w:rStyle w:val="q4iawc"/>
          <w:rFonts w:asciiTheme="minorHAnsi" w:hAnsiTheme="minorHAnsi" w:cstheme="minorHAnsi"/>
          <w:lang w:val="pt-PT"/>
        </w:rPr>
        <w:t>. Será proposta disciplinas a serem ministradas no idioma inglês em parceria com os pesquisadores que participam dos projetos temáticos do PPGAS, da qual poderão participar estudantes das universidades envolvidas; realização de um evento científico internacional. Entre as universidades brasileiras serão fortalecidas ações como ampliar a oferta de disciplinas oferecidas em rede; elaboração de projetos de pesquisa multicêntricos; participação de bancas de mestrado e doutorado; realização de eventos científicos em parceria. Atualmente o PPGAS desenvolve essas ações com as seguintes instituições: Universidade Federal de Goiás; Universidade Estaudal do Rio de Janeiro; Rede Brasileira de Letramento em Saúde; Sociedade Brasileira de Cardiologia e Red de Salud del Adulto Mayor - REDESAM. Também serão fortalecidas ações para que os pós-doutorandos desenvolvam competência para realização de revisão por pares e cooperem com periódicos científicos nacionais e internacionais. Também poderão ser programadas missões de intercâmbio entre os laboratórios de pesquisa das instituições com as quais já temos a parceria estabelecida. A cooperação com essas instituições resultará na produção consistente de tecnologia e inovação.</w:t>
      </w:r>
    </w:p>
    <w:p w14:paraId="40099833" w14:textId="77777777" w:rsidR="00753B35" w:rsidRPr="0089377C" w:rsidRDefault="00753B35" w:rsidP="00DA1983">
      <w:pPr>
        <w:rPr>
          <w:rFonts w:asciiTheme="minorHAnsi" w:hAnsiTheme="minorHAnsi" w:cstheme="minorHAnsi"/>
          <w:b/>
          <w:bCs/>
          <w:spacing w:val="-4"/>
          <w:w w:val="105"/>
          <w:lang w:val="pt-PT"/>
        </w:rPr>
      </w:pPr>
    </w:p>
    <w:p w14:paraId="7F419C08" w14:textId="77777777" w:rsidR="007E0E5A" w:rsidRPr="0089377C" w:rsidRDefault="007E0E5A" w:rsidP="00DA1983">
      <w:pPr>
        <w:rPr>
          <w:rFonts w:asciiTheme="minorHAnsi" w:hAnsiTheme="minorHAnsi" w:cstheme="minorHAnsi"/>
          <w:b/>
          <w:bCs/>
          <w:spacing w:val="-4"/>
          <w:w w:val="105"/>
        </w:rPr>
      </w:pPr>
    </w:p>
    <w:p w14:paraId="319EB13C" w14:textId="535F04A2" w:rsidR="007E0E5A" w:rsidRPr="0089377C" w:rsidRDefault="007E0E5A" w:rsidP="00DA1983">
      <w:pPr>
        <w:rPr>
          <w:b/>
          <w:bCs/>
          <w:spacing w:val="-4"/>
          <w:w w:val="105"/>
          <w:sz w:val="17"/>
        </w:rPr>
        <w:sectPr w:rsidR="007E0E5A" w:rsidRPr="0089377C" w:rsidSect="00FA7F4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094FFBF" w14:textId="77777777" w:rsidR="00712B9F" w:rsidRPr="0089377C" w:rsidRDefault="00DA1983" w:rsidP="00A62D18">
      <w:pPr>
        <w:jc w:val="both"/>
        <w:rPr>
          <w:rFonts w:asciiTheme="minorHAnsi" w:hAnsiTheme="minorHAnsi" w:cstheme="minorHAnsi"/>
          <w:b/>
          <w:bCs/>
          <w:w w:val="115"/>
        </w:rPr>
      </w:pPr>
      <w:r w:rsidRPr="0089377C">
        <w:rPr>
          <w:rFonts w:asciiTheme="minorHAnsi" w:hAnsiTheme="minorHAnsi" w:cstheme="minorHAnsi"/>
          <w:b/>
          <w:bCs/>
          <w:w w:val="115"/>
        </w:rPr>
        <w:lastRenderedPageBreak/>
        <w:t>Indicar</w:t>
      </w:r>
      <w:r w:rsidRPr="0089377C">
        <w:rPr>
          <w:rFonts w:asciiTheme="minorHAnsi" w:hAnsiTheme="minorHAnsi" w:cstheme="minorHAnsi"/>
          <w:b/>
          <w:bCs/>
          <w:spacing w:val="-16"/>
          <w:w w:val="115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5"/>
        </w:rPr>
        <w:t>de</w:t>
      </w:r>
      <w:r w:rsidRPr="0089377C">
        <w:rPr>
          <w:rFonts w:asciiTheme="minorHAnsi" w:hAnsiTheme="minorHAnsi" w:cstheme="minorHAnsi"/>
          <w:b/>
          <w:bCs/>
          <w:spacing w:val="-16"/>
          <w:w w:val="115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5"/>
        </w:rPr>
        <w:t>maneira</w:t>
      </w:r>
      <w:r w:rsidRPr="0089377C">
        <w:rPr>
          <w:rFonts w:asciiTheme="minorHAnsi" w:hAnsiTheme="minorHAnsi" w:cstheme="minorHAnsi"/>
          <w:b/>
          <w:bCs/>
          <w:spacing w:val="-16"/>
          <w:w w:val="115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5"/>
        </w:rPr>
        <w:t>circunstanciada</w:t>
      </w:r>
      <w:r w:rsidRPr="0089377C">
        <w:rPr>
          <w:rFonts w:asciiTheme="minorHAnsi" w:hAnsiTheme="minorHAnsi" w:cstheme="minorHAnsi"/>
          <w:b/>
          <w:bCs/>
          <w:spacing w:val="-16"/>
          <w:w w:val="115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5"/>
        </w:rPr>
        <w:t>e</w:t>
      </w:r>
      <w:r w:rsidRPr="0089377C">
        <w:rPr>
          <w:rFonts w:asciiTheme="minorHAnsi" w:hAnsiTheme="minorHAnsi" w:cstheme="minorHAnsi"/>
          <w:b/>
          <w:bCs/>
          <w:spacing w:val="-16"/>
          <w:w w:val="115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5"/>
        </w:rPr>
        <w:t>descritiva</w:t>
      </w:r>
      <w:r w:rsidRPr="0089377C">
        <w:rPr>
          <w:rFonts w:asciiTheme="minorHAnsi" w:hAnsiTheme="minorHAnsi" w:cstheme="minorHAnsi"/>
          <w:b/>
          <w:bCs/>
          <w:spacing w:val="-16"/>
          <w:w w:val="115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5"/>
        </w:rPr>
        <w:t>os</w:t>
      </w:r>
      <w:r w:rsidRPr="0089377C">
        <w:rPr>
          <w:rFonts w:asciiTheme="minorHAnsi" w:hAnsiTheme="minorHAnsi" w:cstheme="minorHAnsi"/>
          <w:b/>
          <w:bCs/>
          <w:spacing w:val="-16"/>
          <w:w w:val="115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5"/>
        </w:rPr>
        <w:t>resultados</w:t>
      </w:r>
      <w:r w:rsidRPr="0089377C">
        <w:rPr>
          <w:rFonts w:asciiTheme="minorHAnsi" w:hAnsiTheme="minorHAnsi" w:cstheme="minorHAnsi"/>
          <w:b/>
          <w:bCs/>
          <w:spacing w:val="-16"/>
          <w:w w:val="115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5"/>
        </w:rPr>
        <w:t>esperados</w:t>
      </w:r>
      <w:r w:rsidRPr="0089377C">
        <w:rPr>
          <w:rFonts w:asciiTheme="minorHAnsi" w:hAnsiTheme="minorHAnsi" w:cstheme="minorHAnsi"/>
          <w:b/>
          <w:bCs/>
          <w:spacing w:val="-9"/>
          <w:w w:val="115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5"/>
        </w:rPr>
        <w:t>para</w:t>
      </w:r>
      <w:r w:rsidRPr="0089377C">
        <w:rPr>
          <w:rFonts w:asciiTheme="minorHAnsi" w:hAnsiTheme="minorHAnsi" w:cstheme="minorHAnsi"/>
          <w:b/>
          <w:bCs/>
          <w:spacing w:val="-16"/>
          <w:w w:val="115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5"/>
        </w:rPr>
        <w:t>a</w:t>
      </w:r>
      <w:r w:rsidRPr="0089377C">
        <w:rPr>
          <w:rFonts w:asciiTheme="minorHAnsi" w:hAnsiTheme="minorHAnsi" w:cstheme="minorHAnsi"/>
          <w:b/>
          <w:bCs/>
          <w:spacing w:val="-16"/>
          <w:w w:val="115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5"/>
        </w:rPr>
        <w:t>consolidação do seu</w:t>
      </w:r>
      <w:r w:rsidRPr="0089377C">
        <w:rPr>
          <w:rFonts w:asciiTheme="minorHAnsi" w:hAnsiTheme="minorHAnsi" w:cstheme="minorHAnsi"/>
          <w:b/>
          <w:bCs/>
          <w:spacing w:val="-16"/>
          <w:w w:val="115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5"/>
        </w:rPr>
        <w:t>PPG,</w:t>
      </w:r>
      <w:r w:rsidRPr="0089377C">
        <w:rPr>
          <w:rFonts w:asciiTheme="minorHAnsi" w:hAnsiTheme="minorHAnsi" w:cstheme="minorHAnsi"/>
          <w:b/>
          <w:bCs/>
          <w:spacing w:val="-16"/>
          <w:w w:val="115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5"/>
        </w:rPr>
        <w:t>"Emergente"</w:t>
      </w:r>
      <w:r w:rsidRPr="0089377C">
        <w:rPr>
          <w:rFonts w:asciiTheme="minorHAnsi" w:hAnsiTheme="minorHAnsi" w:cstheme="minorHAnsi"/>
          <w:b/>
          <w:bCs/>
          <w:spacing w:val="-16"/>
          <w:w w:val="115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5"/>
        </w:rPr>
        <w:t>ou</w:t>
      </w:r>
      <w:r w:rsidRPr="0089377C">
        <w:rPr>
          <w:rFonts w:asciiTheme="minorHAnsi" w:hAnsiTheme="minorHAnsi" w:cstheme="minorHAnsi"/>
          <w:b/>
          <w:bCs/>
          <w:spacing w:val="-16"/>
          <w:w w:val="115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5"/>
        </w:rPr>
        <w:t>"em</w:t>
      </w:r>
      <w:r w:rsidRPr="0089377C">
        <w:rPr>
          <w:rFonts w:asciiTheme="minorHAnsi" w:hAnsiTheme="minorHAnsi" w:cstheme="minorHAnsi"/>
          <w:b/>
          <w:bCs/>
          <w:spacing w:val="-16"/>
          <w:w w:val="115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5"/>
        </w:rPr>
        <w:t>Consolidação",</w:t>
      </w:r>
      <w:r w:rsidRPr="0089377C">
        <w:rPr>
          <w:rFonts w:asciiTheme="minorHAnsi" w:hAnsiTheme="minorHAnsi" w:cstheme="minorHAnsi"/>
          <w:b/>
          <w:bCs/>
          <w:spacing w:val="-16"/>
          <w:w w:val="115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5"/>
        </w:rPr>
        <w:t>levando</w:t>
      </w:r>
      <w:r w:rsidRPr="0089377C">
        <w:rPr>
          <w:rFonts w:asciiTheme="minorHAnsi" w:hAnsiTheme="minorHAnsi" w:cstheme="minorHAnsi"/>
          <w:b/>
          <w:bCs/>
          <w:spacing w:val="-16"/>
          <w:w w:val="115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5"/>
        </w:rPr>
        <w:t>em</w:t>
      </w:r>
      <w:r w:rsidRPr="0089377C">
        <w:rPr>
          <w:rFonts w:asciiTheme="minorHAnsi" w:hAnsiTheme="minorHAnsi" w:cstheme="minorHAnsi"/>
          <w:b/>
          <w:bCs/>
          <w:spacing w:val="-16"/>
          <w:w w:val="115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5"/>
        </w:rPr>
        <w:t>consideração</w:t>
      </w:r>
      <w:r w:rsidRPr="0089377C">
        <w:rPr>
          <w:rFonts w:asciiTheme="minorHAnsi" w:hAnsiTheme="minorHAnsi" w:cstheme="minorHAnsi"/>
          <w:b/>
          <w:bCs/>
          <w:spacing w:val="-8"/>
          <w:w w:val="115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5"/>
        </w:rPr>
        <w:t>seu</w:t>
      </w:r>
      <w:r w:rsidRPr="0089377C">
        <w:rPr>
          <w:rFonts w:asciiTheme="minorHAnsi" w:hAnsiTheme="minorHAnsi" w:cstheme="minorHAnsi"/>
          <w:b/>
          <w:bCs/>
          <w:spacing w:val="-16"/>
          <w:w w:val="115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5"/>
        </w:rPr>
        <w:t>caráter</w:t>
      </w:r>
      <w:r w:rsidRPr="0089377C">
        <w:rPr>
          <w:rFonts w:asciiTheme="minorHAnsi" w:hAnsiTheme="minorHAnsi" w:cstheme="minorHAnsi"/>
          <w:b/>
          <w:bCs/>
          <w:spacing w:val="-16"/>
          <w:w w:val="115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5"/>
        </w:rPr>
        <w:t>singular</w:t>
      </w:r>
      <w:r w:rsidRPr="0089377C">
        <w:rPr>
          <w:rFonts w:asciiTheme="minorHAnsi" w:hAnsiTheme="minorHAnsi" w:cstheme="minorHAnsi"/>
          <w:b/>
          <w:bCs/>
          <w:spacing w:val="-9"/>
          <w:w w:val="115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5"/>
        </w:rPr>
        <w:t>de atuação bem como</w:t>
      </w:r>
      <w:r w:rsidRPr="0089377C">
        <w:rPr>
          <w:rFonts w:asciiTheme="minorHAnsi" w:hAnsiTheme="minorHAnsi" w:cstheme="minorHAnsi"/>
          <w:b/>
          <w:bCs/>
          <w:spacing w:val="-1"/>
          <w:w w:val="115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5"/>
        </w:rPr>
        <w:t>sua</w:t>
      </w:r>
      <w:r w:rsidRPr="0089377C">
        <w:rPr>
          <w:rFonts w:asciiTheme="minorHAnsi" w:hAnsiTheme="minorHAnsi" w:cstheme="minorHAnsi"/>
          <w:b/>
          <w:bCs/>
          <w:spacing w:val="-7"/>
          <w:w w:val="115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5"/>
        </w:rPr>
        <w:t>atual</w:t>
      </w:r>
      <w:r w:rsidRPr="0089377C">
        <w:rPr>
          <w:rFonts w:asciiTheme="minorHAnsi" w:hAnsiTheme="minorHAnsi" w:cstheme="minorHAnsi"/>
          <w:b/>
          <w:bCs/>
          <w:spacing w:val="-3"/>
          <w:w w:val="115"/>
        </w:rPr>
        <w:t xml:space="preserve"> </w:t>
      </w:r>
      <w:r w:rsidRPr="0089377C">
        <w:rPr>
          <w:rFonts w:asciiTheme="minorHAnsi" w:hAnsiTheme="minorHAnsi" w:cstheme="minorHAnsi"/>
          <w:b/>
          <w:bCs/>
          <w:w w:val="115"/>
        </w:rPr>
        <w:t>estrutura para atingimento desses resultados</w:t>
      </w:r>
    </w:p>
    <w:p w14:paraId="5142D4F7" w14:textId="77777777" w:rsidR="00712B9F" w:rsidRPr="0089377C" w:rsidRDefault="00712B9F" w:rsidP="00A62D18">
      <w:pPr>
        <w:jc w:val="both"/>
        <w:rPr>
          <w:rFonts w:asciiTheme="minorHAnsi" w:hAnsiTheme="minorHAnsi" w:cstheme="minorHAnsi"/>
          <w:b/>
          <w:bCs/>
          <w:w w:val="115"/>
        </w:rPr>
      </w:pPr>
    </w:p>
    <w:p w14:paraId="7AF7C5EE" w14:textId="5705C6D8" w:rsidR="0070727C" w:rsidRPr="0089377C" w:rsidRDefault="00712B9F" w:rsidP="00712B9F">
      <w:pPr>
        <w:pStyle w:val="SemEspaamento"/>
        <w:spacing w:line="360" w:lineRule="auto"/>
        <w:jc w:val="both"/>
        <w:rPr>
          <w:w w:val="115"/>
          <w:sz w:val="24"/>
          <w:szCs w:val="24"/>
        </w:rPr>
        <w:sectPr w:rsidR="0070727C" w:rsidRPr="0089377C" w:rsidSect="00FA7F4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89377C">
        <w:rPr>
          <w:w w:val="115"/>
          <w:sz w:val="24"/>
          <w:szCs w:val="24"/>
        </w:rPr>
        <w:t xml:space="preserve">O programa de pós-doutorado do PPGAS possibilitará a imersão do recém-doutor em um cenário acadêmico, que contextualiza o ensino de forma que os conteúdos trabalhados possibilitem a articulação teórica e prática, a fim de que os conhecimentos impactem positivamente no contexto de vida dos pós-graduandos. </w:t>
      </w:r>
      <w:r w:rsidR="00C137F1" w:rsidRPr="0089377C">
        <w:rPr>
          <w:w w:val="115"/>
          <w:sz w:val="24"/>
          <w:szCs w:val="24"/>
        </w:rPr>
        <w:t>A</w:t>
      </w:r>
      <w:r w:rsidRPr="0089377C">
        <w:rPr>
          <w:w w:val="115"/>
          <w:sz w:val="24"/>
          <w:szCs w:val="24"/>
        </w:rPr>
        <w:t xml:space="preserve"> riqueza das discussões interdisciplinares sobre as políticas públicas de saúde e as formas de cuidar, em uma visão de clínica ampliada, contribuirá para o avanço do conhecimento e das mudanças necessárias nos cenários de prática.  A utilização de tecnologias de comunicação e da informação possibilitará a construção de conhecimentos de forma coletiva, com aprofundamento e ampliação entre os diversos saberes para a construção de redes de conhecimento na produção de um cuidado transdisciplinar</w:t>
      </w:r>
      <w:r w:rsidR="009B2AD5" w:rsidRPr="0089377C">
        <w:rPr>
          <w:w w:val="115"/>
          <w:sz w:val="24"/>
          <w:szCs w:val="24"/>
        </w:rPr>
        <w:t xml:space="preserve">. </w:t>
      </w:r>
      <w:r w:rsidRPr="0089377C">
        <w:rPr>
          <w:w w:val="115"/>
          <w:sz w:val="24"/>
          <w:szCs w:val="24"/>
        </w:rPr>
        <w:t xml:space="preserve">O programa de pós-doutorado do PPGAS tem como fio condutor a formação de recursos humanos e de produtos relacionados ao desenvolvimento de tecnologias em saúde, que impactam em melhorias no cuidado do ser do humano, tanto em níveis de prevenção de doenças e agravos, quanto da recuperação e da reabilitação da saúde e contribui diretamente para a melhoria da qualidade de vida e efetividade do cuidado para indivíduos e coletividade. Resultados esperados com este programa de pós-doutorado serão divididos em cinco dimensões: 1.Dimensão Técnica/Tecnológica: Os resultados da pesquisa devem gerar ao menos 4 relatórios de pesquisa de Iniciação científica e 4 trabalhos de conclusão de curso da graduação. Ministrar 2 cursos de curta duração que envolvam aspectos metodológicos e análises de dados em pesquisas científicas e desenvolver material didático instrutivo </w:t>
      </w:r>
      <w:r w:rsidR="009B2AD5" w:rsidRPr="0089377C">
        <w:rPr>
          <w:w w:val="115"/>
          <w:sz w:val="24"/>
          <w:szCs w:val="24"/>
        </w:rPr>
        <w:t>a</w:t>
      </w:r>
      <w:r w:rsidRPr="0089377C">
        <w:rPr>
          <w:w w:val="115"/>
          <w:sz w:val="24"/>
          <w:szCs w:val="24"/>
        </w:rPr>
        <w:t xml:space="preserve"> partir dos cursos. Participação em mesas redondas para disseminação do conhecimento produzido </w:t>
      </w:r>
      <w:proofErr w:type="gramStart"/>
      <w:r w:rsidRPr="0089377C">
        <w:rPr>
          <w:w w:val="115"/>
          <w:sz w:val="24"/>
          <w:szCs w:val="24"/>
        </w:rPr>
        <w:t>à</w:t>
      </w:r>
      <w:proofErr w:type="gramEnd"/>
      <w:r w:rsidRPr="0089377C">
        <w:rPr>
          <w:w w:val="115"/>
          <w:sz w:val="24"/>
          <w:szCs w:val="24"/>
        </w:rPr>
        <w:t xml:space="preserve"> partir do desenvolvimento da pesquisa; organização de eventos científicos; participação de comissões científicas propostas pelos cursos de graduação e pós-graduação. 2.Dimensão de Formação:  Participação de capacitação em metodologias de ensino e pesquisa para o aprimoramento formativo </w:t>
      </w:r>
      <w:proofErr w:type="gramStart"/>
      <w:r w:rsidRPr="0089377C">
        <w:rPr>
          <w:w w:val="115"/>
          <w:sz w:val="24"/>
          <w:szCs w:val="24"/>
        </w:rPr>
        <w:t>do pós</w:t>
      </w:r>
      <w:proofErr w:type="gramEnd"/>
      <w:r w:rsidRPr="0089377C">
        <w:rPr>
          <w:w w:val="115"/>
          <w:sz w:val="24"/>
          <w:szCs w:val="24"/>
        </w:rPr>
        <w:t xml:space="preserve"> doutorando. 3.Dimensão acadêmica: coorientação de trabalhos de iniciação científica; dissertações de mestrado e trabalhos de conclusão de curso; participação em bancas examinadoras de trabalhos de conclusão de curso, Mestrado, exames de qualificação, doutorado; contribuir com disciplinas da graduação e pós-graduação.  4.Dimensão Científica: Produção de no mínimo quatro artigos científicos publicados em periódicos de alto impacto; Apresentação dos resultados dos trabalhos em eventos científicos nacionais e internacionais, Publicação em anais de Congresso; 5.Dimensão social:  As evidências produzidas contribuam para melhorar as políticas públicas e o desempenho do </w:t>
      </w:r>
      <w:r w:rsidRPr="0089377C">
        <w:rPr>
          <w:w w:val="115"/>
          <w:sz w:val="24"/>
          <w:szCs w:val="24"/>
        </w:rPr>
        <w:lastRenderedPageBreak/>
        <w:t xml:space="preserve">sistema público de saúde; transferência de conhecimentos para a sociedade, tomada de decisão informada, benefícios ao setor da saúde, político, social, econômico e educacional. </w:t>
      </w:r>
      <w:r w:rsidR="00DA1983" w:rsidRPr="0089377C">
        <w:rPr>
          <w:w w:val="115"/>
          <w:sz w:val="24"/>
          <w:szCs w:val="24"/>
        </w:rPr>
        <w:t xml:space="preserve"> </w:t>
      </w:r>
    </w:p>
    <w:p w14:paraId="35EB8303" w14:textId="77777777" w:rsidR="0070727C" w:rsidRPr="0089377C" w:rsidRDefault="0070727C" w:rsidP="00DA1983">
      <w:pPr>
        <w:rPr>
          <w:rFonts w:asciiTheme="minorHAnsi" w:hAnsiTheme="minorHAnsi" w:cstheme="minorHAnsi"/>
          <w:b/>
          <w:bCs/>
          <w:w w:val="115"/>
        </w:rPr>
      </w:pPr>
      <w:r w:rsidRPr="0089377C">
        <w:rPr>
          <w:rFonts w:asciiTheme="minorHAnsi" w:hAnsiTheme="minorHAnsi" w:cstheme="minorHAnsi"/>
          <w:b/>
          <w:bCs/>
          <w:w w:val="115"/>
        </w:rPr>
        <w:lastRenderedPageBreak/>
        <w:t>OBJETIVOS</w:t>
      </w:r>
    </w:p>
    <w:p w14:paraId="5AD9D409" w14:textId="77777777" w:rsidR="00AF3892" w:rsidRPr="0089377C" w:rsidRDefault="00AF3892" w:rsidP="00DA1983">
      <w:pPr>
        <w:rPr>
          <w:rFonts w:asciiTheme="minorHAnsi" w:hAnsiTheme="minorHAnsi" w:cstheme="minorHAnsi"/>
          <w:b/>
          <w:bCs/>
          <w:w w:val="115"/>
        </w:rPr>
      </w:pPr>
    </w:p>
    <w:p w14:paraId="2FBA427F" w14:textId="77777777" w:rsidR="00AF3892" w:rsidRPr="0089377C" w:rsidRDefault="00AF3892" w:rsidP="00AF3892">
      <w:pPr>
        <w:shd w:val="clear" w:color="auto" w:fill="FFFFFF"/>
        <w:spacing w:line="420" w:lineRule="atLeast"/>
        <w:rPr>
          <w:rFonts w:asciiTheme="minorHAnsi" w:hAnsiTheme="minorHAnsi" w:cstheme="minorHAnsi"/>
          <w:b/>
          <w:bCs/>
          <w:lang w:val="pt-PT"/>
        </w:rPr>
      </w:pPr>
      <w:r w:rsidRPr="0089377C">
        <w:rPr>
          <w:rFonts w:asciiTheme="minorHAnsi" w:hAnsiTheme="minorHAnsi" w:cstheme="minorHAnsi"/>
          <w:b/>
          <w:bCs/>
          <w:lang w:val="pt-PT"/>
        </w:rPr>
        <w:t>Geral</w:t>
      </w:r>
    </w:p>
    <w:p w14:paraId="1795CBDE" w14:textId="31640A55" w:rsidR="00AF3892" w:rsidRPr="0089377C" w:rsidRDefault="00AF3892" w:rsidP="00AF3892">
      <w:pPr>
        <w:pStyle w:val="PargrafodaLista"/>
        <w:numPr>
          <w:ilvl w:val="0"/>
          <w:numId w:val="34"/>
        </w:numPr>
        <w:shd w:val="clear" w:color="auto" w:fill="FFFFFF"/>
        <w:spacing w:before="126" w:line="420" w:lineRule="atLeast"/>
        <w:contextualSpacing w:val="0"/>
        <w:rPr>
          <w:rFonts w:asciiTheme="minorHAnsi" w:hAnsiTheme="minorHAnsi" w:cstheme="minorHAnsi"/>
        </w:rPr>
      </w:pPr>
      <w:r w:rsidRPr="0089377C">
        <w:rPr>
          <w:rFonts w:asciiTheme="minorHAnsi" w:hAnsiTheme="minorHAnsi" w:cstheme="minorHAnsi"/>
        </w:rPr>
        <w:t>Promover a consolidação do PPGAS no cenário tecnológico, científico, social e econômico no âmbito local, regional</w:t>
      </w:r>
      <w:r w:rsidR="0028039B" w:rsidRPr="0089377C">
        <w:rPr>
          <w:rFonts w:asciiTheme="minorHAnsi" w:hAnsiTheme="minorHAnsi" w:cstheme="minorHAnsi"/>
        </w:rPr>
        <w:t xml:space="preserve">, </w:t>
      </w:r>
      <w:r w:rsidRPr="0089377C">
        <w:rPr>
          <w:rFonts w:asciiTheme="minorHAnsi" w:hAnsiTheme="minorHAnsi" w:cstheme="minorHAnsi"/>
        </w:rPr>
        <w:t>nacional</w:t>
      </w:r>
      <w:r w:rsidR="0028039B" w:rsidRPr="0089377C">
        <w:rPr>
          <w:rFonts w:asciiTheme="minorHAnsi" w:hAnsiTheme="minorHAnsi" w:cstheme="minorHAnsi"/>
        </w:rPr>
        <w:t xml:space="preserve"> e internacional</w:t>
      </w:r>
      <w:r w:rsidRPr="0089377C">
        <w:rPr>
          <w:rFonts w:asciiTheme="minorHAnsi" w:hAnsiTheme="minorHAnsi" w:cstheme="minorHAnsi"/>
        </w:rPr>
        <w:t>.</w:t>
      </w:r>
    </w:p>
    <w:p w14:paraId="68BAD34C" w14:textId="77777777" w:rsidR="00AF3892" w:rsidRPr="0089377C" w:rsidRDefault="00AF3892" w:rsidP="00AF3892">
      <w:pPr>
        <w:shd w:val="clear" w:color="auto" w:fill="FFFFFF"/>
        <w:spacing w:line="420" w:lineRule="atLeast"/>
        <w:rPr>
          <w:rFonts w:asciiTheme="minorHAnsi" w:hAnsiTheme="minorHAnsi" w:cstheme="minorHAnsi"/>
          <w:sz w:val="21"/>
          <w:szCs w:val="21"/>
        </w:rPr>
      </w:pPr>
    </w:p>
    <w:p w14:paraId="6248E7AB" w14:textId="77777777" w:rsidR="00AF3892" w:rsidRPr="0089377C" w:rsidRDefault="00AF3892" w:rsidP="00AF3892">
      <w:pPr>
        <w:shd w:val="clear" w:color="auto" w:fill="FFFFFF"/>
        <w:spacing w:line="420" w:lineRule="atLeast"/>
        <w:rPr>
          <w:rFonts w:asciiTheme="minorHAnsi" w:hAnsiTheme="minorHAnsi" w:cstheme="minorHAnsi"/>
          <w:b/>
          <w:bCs/>
          <w:lang w:val="pt-PT"/>
        </w:rPr>
      </w:pPr>
      <w:r w:rsidRPr="0089377C">
        <w:rPr>
          <w:rFonts w:asciiTheme="minorHAnsi" w:hAnsiTheme="minorHAnsi" w:cstheme="minorHAnsi"/>
          <w:b/>
          <w:bCs/>
          <w:lang w:val="pt-PT"/>
        </w:rPr>
        <w:t>Específico</w:t>
      </w:r>
    </w:p>
    <w:p w14:paraId="70AE0290" w14:textId="6EAA9911" w:rsidR="00AF3892" w:rsidRPr="0089377C" w:rsidRDefault="00AF3892" w:rsidP="006D19A3">
      <w:pPr>
        <w:pStyle w:val="PargrafodaLista"/>
        <w:numPr>
          <w:ilvl w:val="0"/>
          <w:numId w:val="33"/>
        </w:numPr>
        <w:shd w:val="clear" w:color="auto" w:fill="FFFFFF"/>
        <w:spacing w:before="126" w:line="420" w:lineRule="atLeast"/>
        <w:ind w:left="284"/>
        <w:contextualSpacing w:val="0"/>
        <w:jc w:val="both"/>
        <w:rPr>
          <w:rFonts w:asciiTheme="minorHAnsi" w:hAnsiTheme="minorHAnsi" w:cstheme="minorHAnsi"/>
          <w:lang w:val="pt-PT"/>
        </w:rPr>
      </w:pPr>
      <w:r w:rsidRPr="0089377C">
        <w:rPr>
          <w:rFonts w:asciiTheme="minorHAnsi" w:hAnsiTheme="minorHAnsi" w:cstheme="minorHAnsi"/>
          <w:lang w:val="pt-PT"/>
        </w:rPr>
        <w:t>Promover formação continuada de pesquisadores para avançar em independência científica</w:t>
      </w:r>
      <w:r w:rsidR="00CB7755" w:rsidRPr="0089377C">
        <w:rPr>
          <w:rFonts w:asciiTheme="minorHAnsi" w:hAnsiTheme="minorHAnsi" w:cstheme="minorHAnsi"/>
          <w:lang w:val="pt-PT"/>
        </w:rPr>
        <w:t xml:space="preserve"> e a</w:t>
      </w:r>
      <w:r w:rsidRPr="0089377C">
        <w:rPr>
          <w:rFonts w:asciiTheme="minorHAnsi" w:hAnsiTheme="minorHAnsi" w:cstheme="minorHAnsi"/>
          <w:lang w:val="pt-PT"/>
        </w:rPr>
        <w:t>mplia</w:t>
      </w:r>
      <w:r w:rsidR="00880883" w:rsidRPr="0089377C">
        <w:rPr>
          <w:rFonts w:asciiTheme="minorHAnsi" w:hAnsiTheme="minorHAnsi" w:cstheme="minorHAnsi"/>
          <w:lang w:val="pt-PT"/>
        </w:rPr>
        <w:t>ndo</w:t>
      </w:r>
      <w:r w:rsidRPr="0089377C">
        <w:rPr>
          <w:rFonts w:asciiTheme="minorHAnsi" w:hAnsiTheme="minorHAnsi" w:cstheme="minorHAnsi"/>
          <w:lang w:val="pt-PT"/>
        </w:rPr>
        <w:t xml:space="preserve"> </w:t>
      </w:r>
      <w:r w:rsidR="00880883" w:rsidRPr="0089377C">
        <w:rPr>
          <w:rFonts w:asciiTheme="minorHAnsi" w:hAnsiTheme="minorHAnsi" w:cstheme="minorHAnsi"/>
          <w:lang w:val="pt-PT"/>
        </w:rPr>
        <w:t>a capacidade para</w:t>
      </w:r>
      <w:r w:rsidRPr="0089377C">
        <w:rPr>
          <w:rFonts w:asciiTheme="minorHAnsi" w:hAnsiTheme="minorHAnsi" w:cstheme="minorHAnsi"/>
          <w:lang w:val="pt-PT"/>
        </w:rPr>
        <w:t xml:space="preserve"> inovação e criatividade na investigação científica, incluindo abordagens</w:t>
      </w:r>
      <w:r w:rsidR="00880883" w:rsidRPr="0089377C">
        <w:rPr>
          <w:rFonts w:asciiTheme="minorHAnsi" w:hAnsiTheme="minorHAnsi" w:cstheme="minorHAnsi"/>
          <w:lang w:val="pt-PT"/>
        </w:rPr>
        <w:t xml:space="preserve"> teóricas e metodológicas</w:t>
      </w:r>
      <w:r w:rsidRPr="0089377C">
        <w:rPr>
          <w:rFonts w:asciiTheme="minorHAnsi" w:hAnsiTheme="minorHAnsi" w:cstheme="minorHAnsi"/>
          <w:lang w:val="pt-PT"/>
        </w:rPr>
        <w:t xml:space="preserve"> interdisciplinares e multimétodos. </w:t>
      </w:r>
    </w:p>
    <w:p w14:paraId="5EA54273" w14:textId="3B56A4A9" w:rsidR="00AF3892" w:rsidRPr="0089377C" w:rsidRDefault="00AF3892" w:rsidP="00AF3892">
      <w:pPr>
        <w:pStyle w:val="PargrafodaLista"/>
        <w:numPr>
          <w:ilvl w:val="0"/>
          <w:numId w:val="33"/>
        </w:numPr>
        <w:shd w:val="clear" w:color="auto" w:fill="FFFFFF"/>
        <w:spacing w:before="126" w:line="420" w:lineRule="atLeast"/>
        <w:ind w:left="284"/>
        <w:contextualSpacing w:val="0"/>
        <w:jc w:val="both"/>
        <w:rPr>
          <w:rFonts w:asciiTheme="minorHAnsi" w:hAnsiTheme="minorHAnsi" w:cstheme="minorHAnsi"/>
          <w:lang w:val="pt-PT"/>
        </w:rPr>
      </w:pPr>
      <w:r w:rsidRPr="0089377C">
        <w:rPr>
          <w:rFonts w:asciiTheme="minorHAnsi" w:hAnsiTheme="minorHAnsi" w:cstheme="minorHAnsi"/>
          <w:lang w:val="pt-PT"/>
        </w:rPr>
        <w:t xml:space="preserve">Aprimorar </w:t>
      </w:r>
      <w:r w:rsidR="00880883" w:rsidRPr="0089377C">
        <w:rPr>
          <w:rFonts w:asciiTheme="minorHAnsi" w:hAnsiTheme="minorHAnsi" w:cstheme="minorHAnsi"/>
          <w:lang w:val="pt-PT"/>
        </w:rPr>
        <w:t>a</w:t>
      </w:r>
      <w:r w:rsidRPr="0089377C">
        <w:rPr>
          <w:rFonts w:asciiTheme="minorHAnsi" w:hAnsiTheme="minorHAnsi" w:cstheme="minorHAnsi"/>
          <w:lang w:val="pt-PT"/>
        </w:rPr>
        <w:t xml:space="preserve"> elaboração de projetos de pesquisa competitivos, que tragam inovação para a produção científica do PPGAS.</w:t>
      </w:r>
    </w:p>
    <w:p w14:paraId="2902F8CC" w14:textId="30F9A526" w:rsidR="000C41B1" w:rsidRPr="0089377C" w:rsidRDefault="000C41B1" w:rsidP="000C41B1">
      <w:pPr>
        <w:pStyle w:val="PargrafodaLista"/>
        <w:numPr>
          <w:ilvl w:val="0"/>
          <w:numId w:val="33"/>
        </w:numPr>
        <w:shd w:val="clear" w:color="auto" w:fill="FFFFFF"/>
        <w:spacing w:before="126" w:line="420" w:lineRule="atLeast"/>
        <w:ind w:left="284"/>
        <w:contextualSpacing w:val="0"/>
        <w:jc w:val="both"/>
        <w:rPr>
          <w:rFonts w:asciiTheme="minorHAnsi" w:hAnsiTheme="minorHAnsi" w:cstheme="minorHAnsi"/>
          <w:lang w:val="pt-PT"/>
        </w:rPr>
      </w:pPr>
      <w:r w:rsidRPr="0089377C">
        <w:rPr>
          <w:rFonts w:asciiTheme="minorHAnsi" w:hAnsiTheme="minorHAnsi" w:cstheme="minorHAnsi"/>
        </w:rPr>
        <w:t xml:space="preserve">Ampliar a participação do PPGAS em redes de pesquisa em colaboração com instituição de ensino superior brasileiras e </w:t>
      </w:r>
      <w:r w:rsidRPr="0089377C">
        <w:rPr>
          <w:rFonts w:asciiTheme="minorHAnsi" w:hAnsiTheme="minorHAnsi" w:cstheme="minorHAnsi"/>
        </w:rPr>
        <w:t>estrangeiras</w:t>
      </w:r>
      <w:r w:rsidRPr="0089377C">
        <w:rPr>
          <w:rFonts w:asciiTheme="minorHAnsi" w:hAnsiTheme="minorHAnsi" w:cstheme="minorHAnsi"/>
        </w:rPr>
        <w:t xml:space="preserve">. </w:t>
      </w:r>
    </w:p>
    <w:p w14:paraId="5458B8E9" w14:textId="77777777" w:rsidR="00CA7577" w:rsidRPr="0089377C" w:rsidRDefault="00CA7577" w:rsidP="00CA7577">
      <w:pPr>
        <w:pStyle w:val="PargrafodaLista"/>
        <w:numPr>
          <w:ilvl w:val="0"/>
          <w:numId w:val="33"/>
        </w:numPr>
        <w:shd w:val="clear" w:color="auto" w:fill="FFFFFF"/>
        <w:spacing w:before="126" w:line="420" w:lineRule="atLeast"/>
        <w:ind w:left="284"/>
        <w:contextualSpacing w:val="0"/>
        <w:jc w:val="both"/>
        <w:rPr>
          <w:rFonts w:asciiTheme="minorHAnsi" w:hAnsiTheme="minorHAnsi" w:cstheme="minorHAnsi"/>
          <w:lang w:val="pt-PT"/>
        </w:rPr>
      </w:pPr>
      <w:r w:rsidRPr="0089377C">
        <w:rPr>
          <w:rFonts w:asciiTheme="minorHAnsi" w:hAnsiTheme="minorHAnsi" w:cstheme="minorHAnsi"/>
        </w:rPr>
        <w:t xml:space="preserve">Produzir pesquisas e estudos </w:t>
      </w:r>
      <w:proofErr w:type="spellStart"/>
      <w:r w:rsidRPr="0089377C">
        <w:rPr>
          <w:rFonts w:asciiTheme="minorHAnsi" w:hAnsiTheme="minorHAnsi" w:cstheme="minorHAnsi"/>
        </w:rPr>
        <w:t>avançados</w:t>
      </w:r>
      <w:proofErr w:type="spellEnd"/>
      <w:r w:rsidRPr="0089377C">
        <w:rPr>
          <w:rFonts w:asciiTheme="minorHAnsi" w:hAnsiTheme="minorHAnsi" w:cstheme="minorHAnsi"/>
        </w:rPr>
        <w:t xml:space="preserve"> na </w:t>
      </w:r>
      <w:proofErr w:type="spellStart"/>
      <w:r w:rsidRPr="0089377C">
        <w:rPr>
          <w:rFonts w:asciiTheme="minorHAnsi" w:hAnsiTheme="minorHAnsi" w:cstheme="minorHAnsi"/>
        </w:rPr>
        <w:t>área</w:t>
      </w:r>
      <w:proofErr w:type="spellEnd"/>
      <w:r w:rsidRPr="0089377C">
        <w:rPr>
          <w:rFonts w:asciiTheme="minorHAnsi" w:hAnsiTheme="minorHAnsi" w:cstheme="minorHAnsi"/>
        </w:rPr>
        <w:t xml:space="preserve"> da </w:t>
      </w:r>
      <w:proofErr w:type="spellStart"/>
      <w:r w:rsidRPr="0089377C">
        <w:rPr>
          <w:rFonts w:asciiTheme="minorHAnsi" w:hAnsiTheme="minorHAnsi" w:cstheme="minorHAnsi"/>
        </w:rPr>
        <w:t>saúde</w:t>
      </w:r>
      <w:proofErr w:type="spellEnd"/>
      <w:r w:rsidRPr="0089377C">
        <w:rPr>
          <w:rFonts w:asciiTheme="minorHAnsi" w:hAnsiTheme="minorHAnsi" w:cstheme="minorHAnsi"/>
        </w:rPr>
        <w:t>, fortalecendo os grupos de pesquisa do PPGAS</w:t>
      </w:r>
    </w:p>
    <w:p w14:paraId="7423FF66" w14:textId="70F7D2CA" w:rsidR="0066018A" w:rsidRPr="0089377C" w:rsidRDefault="002051DC" w:rsidP="008A21FB">
      <w:pPr>
        <w:pStyle w:val="PargrafodaLista"/>
        <w:numPr>
          <w:ilvl w:val="0"/>
          <w:numId w:val="33"/>
        </w:numPr>
        <w:shd w:val="clear" w:color="auto" w:fill="FFFFFF"/>
        <w:spacing w:before="126" w:line="420" w:lineRule="atLeast"/>
        <w:ind w:left="284"/>
        <w:contextualSpacing w:val="0"/>
        <w:jc w:val="both"/>
        <w:rPr>
          <w:rFonts w:asciiTheme="minorHAnsi" w:hAnsiTheme="minorHAnsi" w:cstheme="minorHAnsi"/>
          <w:lang w:val="pt-PT"/>
        </w:rPr>
      </w:pPr>
      <w:r w:rsidRPr="0089377C">
        <w:rPr>
          <w:rFonts w:asciiTheme="minorHAnsi" w:hAnsiTheme="minorHAnsi" w:cstheme="minorHAnsi"/>
        </w:rPr>
        <w:t>Oportunizar atividades de integração das atividades de ensino, pesquisa e extensão vinculados aos cursos de graduação e pós-graduação</w:t>
      </w:r>
      <w:r w:rsidR="00E26DA9" w:rsidRPr="0089377C">
        <w:rPr>
          <w:rFonts w:asciiTheme="minorHAnsi" w:hAnsiTheme="minorHAnsi" w:cstheme="minorHAnsi"/>
        </w:rPr>
        <w:t xml:space="preserve"> da PUC Goiás e de instituições associadas.</w:t>
      </w:r>
    </w:p>
    <w:p w14:paraId="1ACEF8BE" w14:textId="77777777" w:rsidR="00E26DA9" w:rsidRPr="0089377C" w:rsidRDefault="00E26DA9" w:rsidP="00E26DA9">
      <w:pPr>
        <w:shd w:val="clear" w:color="auto" w:fill="FFFFFF"/>
        <w:spacing w:before="126" w:line="420" w:lineRule="atLeast"/>
        <w:jc w:val="both"/>
        <w:rPr>
          <w:rFonts w:asciiTheme="minorHAnsi" w:hAnsiTheme="minorHAnsi" w:cstheme="minorHAnsi"/>
          <w:lang w:val="pt-PT"/>
        </w:rPr>
      </w:pPr>
    </w:p>
    <w:p w14:paraId="0571786C" w14:textId="77777777" w:rsidR="00CA7577" w:rsidRPr="0089377C" w:rsidRDefault="00CA7577" w:rsidP="00DA1983">
      <w:pPr>
        <w:rPr>
          <w:rFonts w:asciiTheme="minorHAnsi" w:hAnsiTheme="minorHAnsi" w:cstheme="minorHAnsi"/>
          <w:b/>
          <w:bCs/>
          <w:w w:val="115"/>
          <w:lang w:val="pt-PT"/>
        </w:rPr>
        <w:sectPr w:rsidR="00CA7577" w:rsidRPr="0089377C" w:rsidSect="00FA7F4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69E1B60" w14:textId="77777777" w:rsidR="00CA7577" w:rsidRPr="0089377C" w:rsidRDefault="00CA7577" w:rsidP="00DA1983">
      <w:pPr>
        <w:rPr>
          <w:rFonts w:asciiTheme="minorHAnsi" w:hAnsiTheme="minorHAnsi" w:cstheme="minorHAnsi"/>
          <w:b/>
          <w:bCs/>
          <w:w w:val="115"/>
          <w:lang w:val="pt-PT"/>
        </w:rPr>
      </w:pPr>
      <w:r w:rsidRPr="0089377C">
        <w:rPr>
          <w:rFonts w:asciiTheme="minorHAnsi" w:hAnsiTheme="minorHAnsi" w:cstheme="minorHAnsi"/>
          <w:b/>
          <w:bCs/>
          <w:w w:val="115"/>
          <w:lang w:val="pt-PT"/>
        </w:rPr>
        <w:lastRenderedPageBreak/>
        <w:t>RESULTADOS/PRODUTOS</w:t>
      </w:r>
    </w:p>
    <w:p w14:paraId="7382550F" w14:textId="77777777" w:rsidR="00D64AF3" w:rsidRPr="0089377C" w:rsidRDefault="00D64AF3" w:rsidP="00DA1983">
      <w:pPr>
        <w:rPr>
          <w:rFonts w:asciiTheme="minorHAnsi" w:hAnsiTheme="minorHAnsi" w:cstheme="minorHAnsi"/>
          <w:b/>
          <w:bCs/>
          <w:w w:val="115"/>
          <w:lang w:val="pt-PT"/>
        </w:rPr>
      </w:pPr>
    </w:p>
    <w:p w14:paraId="06538D1C" w14:textId="77777777" w:rsidR="00D64AF3" w:rsidRPr="0089377C" w:rsidRDefault="00D64AF3" w:rsidP="00DA1983">
      <w:pPr>
        <w:rPr>
          <w:rFonts w:asciiTheme="minorHAnsi" w:hAnsiTheme="minorHAnsi" w:cstheme="minorHAnsi"/>
          <w:b/>
          <w:bCs/>
          <w:w w:val="115"/>
          <w:lang w:val="pt-PT"/>
        </w:rPr>
      </w:pPr>
    </w:p>
    <w:p w14:paraId="1FA6F679" w14:textId="12115FE7" w:rsidR="00D64AF3" w:rsidRPr="0089377C" w:rsidRDefault="00D64AF3" w:rsidP="00DA1983">
      <w:pPr>
        <w:rPr>
          <w:rFonts w:asciiTheme="minorHAnsi" w:hAnsiTheme="minorHAnsi" w:cstheme="minorHAnsi"/>
          <w:b/>
          <w:bCs/>
          <w:w w:val="115"/>
          <w:lang w:val="pt-PT"/>
        </w:rPr>
        <w:sectPr w:rsidR="00D64AF3" w:rsidRPr="0089377C" w:rsidSect="00FA7F4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89377C">
        <w:rPr>
          <w:rFonts w:asciiTheme="minorHAnsi" w:hAnsiTheme="minorHAnsi" w:cstheme="minorHAnsi"/>
          <w:b/>
          <w:bCs/>
          <w:noProof/>
          <w:w w:val="115"/>
          <w:lang w:val="pt-PT"/>
        </w:rPr>
        <w:drawing>
          <wp:inline distT="0" distB="0" distL="0" distR="0" wp14:anchorId="159DDD34" wp14:editId="5F37D14F">
            <wp:extent cx="6645910" cy="6172200"/>
            <wp:effectExtent l="0" t="0" r="254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2CCC9" w14:textId="77777777" w:rsidR="00AF3892" w:rsidRPr="0089377C" w:rsidRDefault="00CA7577" w:rsidP="00DA1983">
      <w:pPr>
        <w:rPr>
          <w:rFonts w:asciiTheme="minorHAnsi" w:hAnsiTheme="minorHAnsi" w:cstheme="minorHAnsi"/>
          <w:b/>
          <w:bCs/>
          <w:w w:val="115"/>
          <w:lang w:val="pt-PT"/>
        </w:rPr>
      </w:pPr>
      <w:r w:rsidRPr="0089377C">
        <w:rPr>
          <w:rFonts w:asciiTheme="minorHAnsi" w:hAnsiTheme="minorHAnsi" w:cstheme="minorHAnsi"/>
          <w:b/>
          <w:bCs/>
          <w:w w:val="115"/>
          <w:lang w:val="pt-PT"/>
        </w:rPr>
        <w:lastRenderedPageBreak/>
        <w:t>IMPACTOS ESPERADOS</w:t>
      </w:r>
    </w:p>
    <w:p w14:paraId="277B2DC8" w14:textId="77777777" w:rsidR="00CA7577" w:rsidRPr="0089377C" w:rsidRDefault="00CA7577" w:rsidP="00DA1983">
      <w:pPr>
        <w:rPr>
          <w:rFonts w:asciiTheme="minorHAnsi" w:hAnsiTheme="minorHAnsi" w:cstheme="minorHAnsi"/>
          <w:b/>
          <w:bCs/>
          <w:w w:val="115"/>
          <w:lang w:val="pt-PT"/>
        </w:rPr>
      </w:pPr>
    </w:p>
    <w:p w14:paraId="738EDD8C" w14:textId="60B78976" w:rsidR="009877D7" w:rsidRPr="0089377C" w:rsidRDefault="00954F14" w:rsidP="00CA7577">
      <w:pPr>
        <w:pStyle w:val="PargrafodaLista"/>
        <w:numPr>
          <w:ilvl w:val="0"/>
          <w:numId w:val="33"/>
        </w:numPr>
        <w:shd w:val="clear" w:color="auto" w:fill="FFFFFF"/>
        <w:spacing w:before="126" w:line="420" w:lineRule="atLeast"/>
        <w:ind w:left="284"/>
        <w:contextualSpacing w:val="0"/>
        <w:jc w:val="both"/>
        <w:rPr>
          <w:rFonts w:asciiTheme="minorHAnsi" w:hAnsiTheme="minorHAnsi" w:cstheme="minorHAnsi"/>
        </w:rPr>
        <w:sectPr w:rsidR="009877D7" w:rsidRPr="0089377C" w:rsidSect="00FA7F4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54F14">
        <w:rPr>
          <w:rFonts w:asciiTheme="minorHAnsi" w:hAnsiTheme="minorHAnsi" w:cstheme="minorHAnsi"/>
          <w:noProof/>
        </w:rPr>
        <w:drawing>
          <wp:inline distT="0" distB="0" distL="0" distR="0" wp14:anchorId="5691D8A0" wp14:editId="4FA723D0">
            <wp:extent cx="6038850" cy="641032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80C63" w14:textId="77777777" w:rsidR="002906AE" w:rsidRDefault="002906AE" w:rsidP="009877D7">
      <w:pPr>
        <w:pStyle w:val="PargrafodaLista"/>
        <w:shd w:val="clear" w:color="auto" w:fill="FFFFFF"/>
        <w:spacing w:before="126" w:line="420" w:lineRule="atLeast"/>
        <w:ind w:left="284"/>
        <w:contextualSpacing w:val="0"/>
        <w:jc w:val="both"/>
        <w:rPr>
          <w:rFonts w:asciiTheme="minorHAnsi" w:hAnsiTheme="minorHAnsi" w:cstheme="minorHAnsi"/>
          <w:b/>
          <w:bCs/>
          <w:lang w:val="pt-PT"/>
        </w:rPr>
      </w:pPr>
      <w:r>
        <w:rPr>
          <w:rFonts w:asciiTheme="minorHAnsi" w:hAnsiTheme="minorHAnsi" w:cstheme="minorHAnsi"/>
          <w:b/>
          <w:bCs/>
          <w:lang w:val="pt-PT"/>
        </w:rPr>
        <w:lastRenderedPageBreak/>
        <w:t>ORÇAMENTO</w:t>
      </w:r>
    </w:p>
    <w:p w14:paraId="1C6B8E59" w14:textId="77777777" w:rsidR="000B11E8" w:rsidRDefault="000B11E8" w:rsidP="009877D7">
      <w:pPr>
        <w:pStyle w:val="PargrafodaLista"/>
        <w:shd w:val="clear" w:color="auto" w:fill="FFFFFF"/>
        <w:spacing w:before="126" w:line="420" w:lineRule="atLeast"/>
        <w:ind w:left="284"/>
        <w:contextualSpacing w:val="0"/>
        <w:jc w:val="both"/>
        <w:rPr>
          <w:rFonts w:asciiTheme="minorHAnsi" w:hAnsiTheme="minorHAnsi" w:cstheme="minorHAnsi"/>
          <w:b/>
          <w:bCs/>
          <w:lang w:val="pt-PT"/>
        </w:rPr>
      </w:pPr>
    </w:p>
    <w:p w14:paraId="7D2CBF16" w14:textId="4E7ACD62" w:rsidR="000B11E8" w:rsidRDefault="000B11E8" w:rsidP="009877D7">
      <w:pPr>
        <w:pStyle w:val="PargrafodaLista"/>
        <w:shd w:val="clear" w:color="auto" w:fill="FFFFFF"/>
        <w:spacing w:before="126" w:line="420" w:lineRule="atLeast"/>
        <w:ind w:left="284"/>
        <w:contextualSpacing w:val="0"/>
        <w:jc w:val="both"/>
        <w:rPr>
          <w:rFonts w:asciiTheme="minorHAnsi" w:hAnsiTheme="minorHAnsi" w:cstheme="minorHAnsi"/>
          <w:b/>
          <w:bCs/>
          <w:lang w:val="pt-PT"/>
        </w:rPr>
        <w:sectPr w:rsidR="000B11E8" w:rsidSect="00FA7F4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B11E8">
        <w:rPr>
          <w:rFonts w:asciiTheme="minorHAnsi" w:hAnsiTheme="minorHAnsi" w:cstheme="minorHAnsi"/>
          <w:b/>
          <w:bCs/>
          <w:noProof/>
          <w:lang w:val="pt-PT"/>
        </w:rPr>
        <w:drawing>
          <wp:inline distT="0" distB="0" distL="0" distR="0" wp14:anchorId="0F056634" wp14:editId="792497C1">
            <wp:extent cx="6645910" cy="4130675"/>
            <wp:effectExtent l="0" t="0" r="2540" b="317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3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377BA" w14:textId="0BDECF09" w:rsidR="00CA7577" w:rsidRDefault="009877D7" w:rsidP="009877D7">
      <w:pPr>
        <w:pStyle w:val="PargrafodaLista"/>
        <w:shd w:val="clear" w:color="auto" w:fill="FFFFFF"/>
        <w:spacing w:before="126" w:line="420" w:lineRule="atLeast"/>
        <w:ind w:left="284"/>
        <w:contextualSpacing w:val="0"/>
        <w:jc w:val="both"/>
        <w:rPr>
          <w:rFonts w:asciiTheme="minorHAnsi" w:hAnsiTheme="minorHAnsi" w:cstheme="minorHAnsi"/>
          <w:b/>
          <w:bCs/>
          <w:lang w:val="pt-PT"/>
        </w:rPr>
      </w:pPr>
      <w:r w:rsidRPr="009877D7">
        <w:rPr>
          <w:rFonts w:asciiTheme="minorHAnsi" w:hAnsiTheme="minorHAnsi" w:cstheme="minorHAnsi"/>
          <w:b/>
          <w:bCs/>
          <w:lang w:val="pt-PT"/>
        </w:rPr>
        <w:lastRenderedPageBreak/>
        <w:t>PLANO DE TRABALHO</w:t>
      </w:r>
    </w:p>
    <w:p w14:paraId="2D2698DA" w14:textId="77777777" w:rsidR="009877D7" w:rsidRDefault="009877D7" w:rsidP="009877D7">
      <w:pPr>
        <w:pStyle w:val="PargrafodaLista"/>
        <w:shd w:val="clear" w:color="auto" w:fill="FFFFFF"/>
        <w:spacing w:before="126" w:line="420" w:lineRule="atLeast"/>
        <w:ind w:left="284"/>
        <w:contextualSpacing w:val="0"/>
        <w:jc w:val="both"/>
        <w:rPr>
          <w:rFonts w:asciiTheme="minorHAnsi" w:hAnsiTheme="minorHAnsi" w:cstheme="minorHAnsi"/>
          <w:b/>
          <w:bCs/>
          <w:lang w:val="pt-PT"/>
        </w:rPr>
      </w:pPr>
    </w:p>
    <w:p w14:paraId="15F792A7" w14:textId="564BD897" w:rsidR="009877D7" w:rsidRPr="009877D7" w:rsidRDefault="009877D7" w:rsidP="009877D7">
      <w:pPr>
        <w:pStyle w:val="PargrafodaLista"/>
        <w:shd w:val="clear" w:color="auto" w:fill="FFFFFF"/>
        <w:spacing w:before="126" w:line="420" w:lineRule="atLeast"/>
        <w:ind w:left="284"/>
        <w:contextualSpacing w:val="0"/>
        <w:jc w:val="both"/>
        <w:rPr>
          <w:rFonts w:asciiTheme="minorHAnsi" w:hAnsiTheme="minorHAnsi" w:cstheme="minorHAnsi"/>
          <w:b/>
          <w:bCs/>
          <w:lang w:val="pt-PT"/>
        </w:rPr>
      </w:pPr>
      <w:r w:rsidRPr="009877D7">
        <w:rPr>
          <w:rFonts w:asciiTheme="minorHAnsi" w:hAnsiTheme="minorHAnsi" w:cstheme="minorHAnsi"/>
          <w:b/>
          <w:bCs/>
          <w:noProof/>
          <w:lang w:val="pt-PT"/>
        </w:rPr>
        <w:drawing>
          <wp:inline distT="0" distB="0" distL="0" distR="0" wp14:anchorId="5547ABBC" wp14:editId="68753D95">
            <wp:extent cx="6645910" cy="4177665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7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CC6A2" w14:textId="77777777" w:rsidR="00CA7577" w:rsidRDefault="00CA7577" w:rsidP="00DA1983">
      <w:pPr>
        <w:rPr>
          <w:rFonts w:asciiTheme="minorHAnsi" w:hAnsiTheme="minorHAnsi" w:cstheme="minorHAnsi"/>
          <w:b/>
          <w:bCs/>
          <w:noProof/>
          <w:lang w:val="pt-PT"/>
        </w:rPr>
      </w:pPr>
    </w:p>
    <w:p w14:paraId="274B3862" w14:textId="77777777" w:rsidR="008B6C8B" w:rsidRPr="008B6C8B" w:rsidRDefault="008B6C8B" w:rsidP="008B6C8B">
      <w:pPr>
        <w:rPr>
          <w:rFonts w:asciiTheme="minorHAnsi" w:hAnsiTheme="minorHAnsi" w:cstheme="minorHAnsi"/>
          <w:lang w:val="pt-PT"/>
        </w:rPr>
      </w:pPr>
    </w:p>
    <w:p w14:paraId="2FDC5746" w14:textId="2C85FB2F" w:rsidR="008B6C8B" w:rsidRDefault="008B6C8B" w:rsidP="008B6C8B">
      <w:pPr>
        <w:tabs>
          <w:tab w:val="left" w:pos="1545"/>
        </w:tabs>
        <w:rPr>
          <w:rFonts w:asciiTheme="minorHAnsi" w:hAnsiTheme="minorHAnsi" w:cstheme="minorHAnsi"/>
          <w:b/>
          <w:bCs/>
          <w:noProof/>
          <w:lang w:val="pt-PT"/>
        </w:rPr>
      </w:pPr>
      <w:r>
        <w:rPr>
          <w:rFonts w:asciiTheme="minorHAnsi" w:hAnsiTheme="minorHAnsi" w:cstheme="minorHAnsi"/>
          <w:b/>
          <w:bCs/>
          <w:noProof/>
          <w:lang w:val="pt-PT"/>
        </w:rPr>
        <w:lastRenderedPageBreak/>
        <w:tab/>
      </w:r>
      <w:r w:rsidRPr="008B6C8B">
        <w:rPr>
          <w:rFonts w:asciiTheme="minorHAnsi" w:hAnsiTheme="minorHAnsi" w:cstheme="minorHAnsi"/>
          <w:b/>
          <w:bCs/>
          <w:noProof/>
          <w:lang w:val="pt-PT"/>
        </w:rPr>
        <w:drawing>
          <wp:inline distT="0" distB="0" distL="0" distR="0" wp14:anchorId="0364BA39" wp14:editId="2B021411">
            <wp:extent cx="5684055" cy="44767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426" cy="447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373B3" w14:textId="61BE3A6D" w:rsidR="008B6C8B" w:rsidRDefault="001C30A8" w:rsidP="008B6C8B">
      <w:pPr>
        <w:tabs>
          <w:tab w:val="left" w:pos="1545"/>
        </w:tabs>
        <w:rPr>
          <w:rFonts w:asciiTheme="minorHAnsi" w:hAnsiTheme="minorHAnsi" w:cstheme="minorHAnsi"/>
          <w:b/>
          <w:bCs/>
          <w:noProof/>
          <w:lang w:val="pt-PT"/>
        </w:rPr>
      </w:pPr>
      <w:r w:rsidRPr="008B6C8B">
        <w:rPr>
          <w:rFonts w:asciiTheme="minorHAnsi" w:hAnsiTheme="minorHAnsi" w:cstheme="minorHAnsi"/>
          <w:b/>
          <w:bCs/>
          <w:noProof/>
          <w:lang w:val="pt-PT"/>
        </w:rPr>
        <w:drawing>
          <wp:inline distT="0" distB="0" distL="0" distR="0" wp14:anchorId="59D44ED9" wp14:editId="34ADB1BF">
            <wp:extent cx="6645910" cy="2439035"/>
            <wp:effectExtent l="0" t="0" r="254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3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0A8">
        <w:rPr>
          <w:rFonts w:asciiTheme="minorHAnsi" w:hAnsiTheme="minorHAnsi" w:cstheme="minorHAnsi"/>
          <w:b/>
          <w:bCs/>
          <w:noProof/>
          <w:lang w:val="pt-PT"/>
        </w:rPr>
        <w:drawing>
          <wp:inline distT="0" distB="0" distL="0" distR="0" wp14:anchorId="1CCAD8AC" wp14:editId="5D27FA67">
            <wp:extent cx="6286500" cy="2529205"/>
            <wp:effectExtent l="0" t="0" r="0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994" cy="253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4E32B" w14:textId="44EAC24C" w:rsidR="5A64ADFD" w:rsidRDefault="001C30A8" w:rsidP="002906AE">
      <w:pPr>
        <w:rPr>
          <w:rFonts w:asciiTheme="minorHAnsi" w:hAnsiTheme="minorHAnsi" w:cstheme="minorHAnsi"/>
          <w:b/>
          <w:bCs/>
          <w:color w:val="010101"/>
        </w:rPr>
      </w:pPr>
      <w:r w:rsidRPr="001C30A8">
        <w:rPr>
          <w:rFonts w:asciiTheme="minorHAnsi" w:hAnsiTheme="minorHAnsi" w:cstheme="minorHAnsi"/>
          <w:noProof/>
          <w:lang w:val="pt-PT"/>
        </w:rPr>
        <w:lastRenderedPageBreak/>
        <w:drawing>
          <wp:inline distT="0" distB="0" distL="0" distR="0" wp14:anchorId="61A697CA" wp14:editId="78AE7412">
            <wp:extent cx="6007735" cy="4345936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430" cy="434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5D4BE" w14:textId="77777777" w:rsidR="003A7164" w:rsidRDefault="003A7164" w:rsidP="002906AE">
      <w:pPr>
        <w:rPr>
          <w:rFonts w:asciiTheme="minorHAnsi" w:hAnsiTheme="minorHAnsi" w:cstheme="minorHAnsi"/>
          <w:b/>
          <w:bCs/>
          <w:color w:val="010101"/>
        </w:rPr>
      </w:pPr>
    </w:p>
    <w:p w14:paraId="40A764D9" w14:textId="77777777" w:rsidR="003A7164" w:rsidRDefault="003A7164" w:rsidP="002906AE">
      <w:pPr>
        <w:rPr>
          <w:rFonts w:asciiTheme="minorHAnsi" w:hAnsiTheme="minorHAnsi" w:cstheme="minorHAnsi"/>
          <w:b/>
          <w:bCs/>
          <w:color w:val="010101"/>
        </w:rPr>
      </w:pPr>
    </w:p>
    <w:p w14:paraId="2ADA2207" w14:textId="0BA2D344" w:rsidR="003A7164" w:rsidRDefault="003A7164" w:rsidP="002906AE">
      <w:pPr>
        <w:rPr>
          <w:rFonts w:asciiTheme="minorHAnsi" w:hAnsiTheme="minorHAnsi" w:cstheme="minorHAnsi"/>
          <w:b/>
          <w:bCs/>
          <w:color w:val="010101"/>
        </w:rPr>
      </w:pPr>
      <w:r>
        <w:rPr>
          <w:rFonts w:asciiTheme="minorHAnsi" w:hAnsiTheme="minorHAnsi" w:cstheme="minorHAnsi"/>
          <w:b/>
          <w:bCs/>
          <w:color w:val="010101"/>
        </w:rPr>
        <w:t>EQUIPE DO PROJETO</w:t>
      </w:r>
    </w:p>
    <w:p w14:paraId="1FAA0090" w14:textId="77777777" w:rsidR="003A7164" w:rsidRDefault="003A7164" w:rsidP="002906AE">
      <w:pPr>
        <w:rPr>
          <w:rFonts w:asciiTheme="minorHAnsi" w:hAnsiTheme="minorHAnsi" w:cstheme="minorHAnsi"/>
          <w:b/>
          <w:bCs/>
          <w:color w:val="010101"/>
        </w:rPr>
      </w:pPr>
    </w:p>
    <w:p w14:paraId="3B4398AE" w14:textId="0AC6C81A" w:rsidR="003A7164" w:rsidRPr="003A7164" w:rsidRDefault="003A7164" w:rsidP="002906AE">
      <w:pPr>
        <w:rPr>
          <w:rFonts w:asciiTheme="minorHAnsi" w:hAnsiTheme="minorHAnsi" w:cstheme="minorHAnsi"/>
          <w:color w:val="010101"/>
        </w:rPr>
      </w:pPr>
      <w:r w:rsidRPr="003A7164">
        <w:rPr>
          <w:rFonts w:asciiTheme="minorHAnsi" w:hAnsiTheme="minorHAnsi" w:cstheme="minorHAnsi"/>
          <w:color w:val="010101"/>
        </w:rPr>
        <w:t>Todos os docentes do PPGAS</w:t>
      </w:r>
      <w:r>
        <w:rPr>
          <w:rFonts w:asciiTheme="minorHAnsi" w:hAnsiTheme="minorHAnsi" w:cstheme="minorHAnsi"/>
          <w:color w:val="010101"/>
        </w:rPr>
        <w:t xml:space="preserve"> com orientando em andamento</w:t>
      </w:r>
      <w:r w:rsidR="008C6089">
        <w:rPr>
          <w:rFonts w:asciiTheme="minorHAnsi" w:hAnsiTheme="minorHAnsi" w:cstheme="minorHAnsi"/>
          <w:color w:val="010101"/>
        </w:rPr>
        <w:t>??</w:t>
      </w:r>
    </w:p>
    <w:sectPr w:rsidR="003A7164" w:rsidRPr="003A7164" w:rsidSect="00FA7F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4536"/>
    <w:multiLevelType w:val="hybridMultilevel"/>
    <w:tmpl w:val="95B492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9097E"/>
    <w:multiLevelType w:val="hybridMultilevel"/>
    <w:tmpl w:val="92506CD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63104"/>
    <w:multiLevelType w:val="hybridMultilevel"/>
    <w:tmpl w:val="C0E4A08E"/>
    <w:lvl w:ilvl="0" w:tplc="439C0FC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DC51A7"/>
    <w:multiLevelType w:val="multilevel"/>
    <w:tmpl w:val="5204C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B54D44"/>
    <w:multiLevelType w:val="multilevel"/>
    <w:tmpl w:val="C4A21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F38EC"/>
    <w:multiLevelType w:val="multilevel"/>
    <w:tmpl w:val="03D0A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AF46D2"/>
    <w:multiLevelType w:val="hybridMultilevel"/>
    <w:tmpl w:val="4D5AD766"/>
    <w:lvl w:ilvl="0" w:tplc="00C4DF70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9865AED"/>
    <w:multiLevelType w:val="hybridMultilevel"/>
    <w:tmpl w:val="1412589A"/>
    <w:lvl w:ilvl="0" w:tplc="78106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348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027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2F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06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DCC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48A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08E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0EB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32FCF"/>
    <w:multiLevelType w:val="multilevel"/>
    <w:tmpl w:val="A424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C41C92"/>
    <w:multiLevelType w:val="hybridMultilevel"/>
    <w:tmpl w:val="78D60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F1387"/>
    <w:multiLevelType w:val="hybridMultilevel"/>
    <w:tmpl w:val="CF4670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6573"/>
    <w:multiLevelType w:val="hybridMultilevel"/>
    <w:tmpl w:val="0464BB56"/>
    <w:lvl w:ilvl="0" w:tplc="1366A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85FDD"/>
    <w:multiLevelType w:val="hybridMultilevel"/>
    <w:tmpl w:val="EF8EB5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244D5"/>
    <w:multiLevelType w:val="hybridMultilevel"/>
    <w:tmpl w:val="9266ED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04265"/>
    <w:multiLevelType w:val="hybridMultilevel"/>
    <w:tmpl w:val="16B80F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C2207"/>
    <w:multiLevelType w:val="multilevel"/>
    <w:tmpl w:val="A424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F22FF4"/>
    <w:multiLevelType w:val="hybridMultilevel"/>
    <w:tmpl w:val="A9780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568F5"/>
    <w:multiLevelType w:val="multilevel"/>
    <w:tmpl w:val="B3147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C76416"/>
    <w:multiLevelType w:val="hybridMultilevel"/>
    <w:tmpl w:val="D8641A1E"/>
    <w:lvl w:ilvl="0" w:tplc="3C32B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C7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5CC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881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02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C81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4C0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6B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A43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D4224"/>
    <w:multiLevelType w:val="hybridMultilevel"/>
    <w:tmpl w:val="9A58C1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453D3"/>
    <w:multiLevelType w:val="hybridMultilevel"/>
    <w:tmpl w:val="0862D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036FA"/>
    <w:multiLevelType w:val="multilevel"/>
    <w:tmpl w:val="BD28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8B7031"/>
    <w:multiLevelType w:val="hybridMultilevel"/>
    <w:tmpl w:val="A04E37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F61D7"/>
    <w:multiLevelType w:val="hybridMultilevel"/>
    <w:tmpl w:val="8FF88F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4084A"/>
    <w:multiLevelType w:val="hybridMultilevel"/>
    <w:tmpl w:val="C0E4A08E"/>
    <w:lvl w:ilvl="0" w:tplc="439C0FC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B771CF3"/>
    <w:multiLevelType w:val="multilevel"/>
    <w:tmpl w:val="A90CE1CE"/>
    <w:lvl w:ilvl="0">
      <w:start w:val="2"/>
      <w:numFmt w:val="decimal"/>
      <w:lvlText w:val="%1."/>
      <w:lvlJc w:val="left"/>
      <w:pPr>
        <w:ind w:left="204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95"/>
        <w:sz w:val="24"/>
        <w:szCs w:val="24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2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95"/>
        <w:sz w:val="24"/>
        <w:szCs w:val="24"/>
        <w:lang w:val="pt-BR" w:eastAsia="en-US" w:bidi="ar-SA"/>
      </w:rPr>
    </w:lvl>
    <w:lvl w:ilvl="2">
      <w:start w:val="1"/>
      <w:numFmt w:val="decimal"/>
      <w:lvlText w:val="%3."/>
      <w:lvlJc w:val="left"/>
      <w:pPr>
        <w:ind w:left="1319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3">
      <w:numFmt w:val="bullet"/>
      <w:lvlText w:val="•"/>
      <w:lvlJc w:val="left"/>
      <w:pPr>
        <w:ind w:left="4064" w:hanging="322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5076" w:hanging="322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6088" w:hanging="322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7100" w:hanging="322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8112" w:hanging="322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9124" w:hanging="322"/>
      </w:pPr>
      <w:rPr>
        <w:rFonts w:hint="default"/>
        <w:lang w:val="pt-BR" w:eastAsia="en-US" w:bidi="ar-SA"/>
      </w:rPr>
    </w:lvl>
  </w:abstractNum>
  <w:abstractNum w:abstractNumId="26" w15:restartNumberingAfterBreak="0">
    <w:nsid w:val="5BA627CD"/>
    <w:multiLevelType w:val="hybridMultilevel"/>
    <w:tmpl w:val="2B7CC1A2"/>
    <w:lvl w:ilvl="0" w:tplc="130E881E">
      <w:start w:val="1"/>
      <w:numFmt w:val="decimal"/>
      <w:lvlText w:val="%1."/>
      <w:lvlJc w:val="left"/>
      <w:pPr>
        <w:ind w:left="720" w:hanging="360"/>
      </w:pPr>
    </w:lvl>
    <w:lvl w:ilvl="1" w:tplc="72A470EE">
      <w:start w:val="1"/>
      <w:numFmt w:val="lowerLetter"/>
      <w:lvlText w:val="%2."/>
      <w:lvlJc w:val="left"/>
      <w:pPr>
        <w:ind w:left="1440" w:hanging="360"/>
      </w:pPr>
    </w:lvl>
    <w:lvl w:ilvl="2" w:tplc="C074AD2E">
      <w:start w:val="1"/>
      <w:numFmt w:val="lowerRoman"/>
      <w:lvlText w:val="%3."/>
      <w:lvlJc w:val="right"/>
      <w:pPr>
        <w:ind w:left="2160" w:hanging="180"/>
      </w:pPr>
    </w:lvl>
    <w:lvl w:ilvl="3" w:tplc="3516D624">
      <w:start w:val="1"/>
      <w:numFmt w:val="decimal"/>
      <w:lvlText w:val="%4."/>
      <w:lvlJc w:val="left"/>
      <w:pPr>
        <w:ind w:left="2880" w:hanging="360"/>
      </w:pPr>
    </w:lvl>
    <w:lvl w:ilvl="4" w:tplc="DEECAD1C">
      <w:start w:val="1"/>
      <w:numFmt w:val="lowerLetter"/>
      <w:lvlText w:val="%5."/>
      <w:lvlJc w:val="left"/>
      <w:pPr>
        <w:ind w:left="3600" w:hanging="360"/>
      </w:pPr>
    </w:lvl>
    <w:lvl w:ilvl="5" w:tplc="7772C676">
      <w:start w:val="1"/>
      <w:numFmt w:val="lowerRoman"/>
      <w:lvlText w:val="%6."/>
      <w:lvlJc w:val="right"/>
      <w:pPr>
        <w:ind w:left="4320" w:hanging="180"/>
      </w:pPr>
    </w:lvl>
    <w:lvl w:ilvl="6" w:tplc="291A4F74">
      <w:start w:val="1"/>
      <w:numFmt w:val="decimal"/>
      <w:lvlText w:val="%7."/>
      <w:lvlJc w:val="left"/>
      <w:pPr>
        <w:ind w:left="5040" w:hanging="360"/>
      </w:pPr>
    </w:lvl>
    <w:lvl w:ilvl="7" w:tplc="70CA58C8">
      <w:start w:val="1"/>
      <w:numFmt w:val="lowerLetter"/>
      <w:lvlText w:val="%8."/>
      <w:lvlJc w:val="left"/>
      <w:pPr>
        <w:ind w:left="5760" w:hanging="360"/>
      </w:pPr>
    </w:lvl>
    <w:lvl w:ilvl="8" w:tplc="706E9C5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9131A"/>
    <w:multiLevelType w:val="hybridMultilevel"/>
    <w:tmpl w:val="162ABB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726B24"/>
    <w:multiLevelType w:val="hybridMultilevel"/>
    <w:tmpl w:val="ED4AC2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E31D8"/>
    <w:multiLevelType w:val="multilevel"/>
    <w:tmpl w:val="BC06B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0C161A"/>
    <w:multiLevelType w:val="hybridMultilevel"/>
    <w:tmpl w:val="2FEE0B78"/>
    <w:lvl w:ilvl="0" w:tplc="C952D32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25D1959"/>
    <w:multiLevelType w:val="hybridMultilevel"/>
    <w:tmpl w:val="63787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525E7"/>
    <w:multiLevelType w:val="hybridMultilevel"/>
    <w:tmpl w:val="7234D72A"/>
    <w:lvl w:ilvl="0" w:tplc="0416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3" w15:restartNumberingAfterBreak="0">
    <w:nsid w:val="74EE1BC4"/>
    <w:multiLevelType w:val="multilevel"/>
    <w:tmpl w:val="AA7C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5144924">
    <w:abstractNumId w:val="7"/>
  </w:num>
  <w:num w:numId="2" w16cid:durableId="1432045716">
    <w:abstractNumId w:val="18"/>
  </w:num>
  <w:num w:numId="3" w16cid:durableId="286275382">
    <w:abstractNumId w:val="26"/>
  </w:num>
  <w:num w:numId="4" w16cid:durableId="641083856">
    <w:abstractNumId w:val="31"/>
  </w:num>
  <w:num w:numId="5" w16cid:durableId="225191301">
    <w:abstractNumId w:val="20"/>
  </w:num>
  <w:num w:numId="6" w16cid:durableId="100225338">
    <w:abstractNumId w:val="13"/>
  </w:num>
  <w:num w:numId="7" w16cid:durableId="804277177">
    <w:abstractNumId w:val="27"/>
  </w:num>
  <w:num w:numId="8" w16cid:durableId="940380782">
    <w:abstractNumId w:val="11"/>
  </w:num>
  <w:num w:numId="9" w16cid:durableId="1506021373">
    <w:abstractNumId w:val="2"/>
  </w:num>
  <w:num w:numId="10" w16cid:durableId="1309213178">
    <w:abstractNumId w:val="24"/>
  </w:num>
  <w:num w:numId="11" w16cid:durableId="466171376">
    <w:abstractNumId w:val="6"/>
  </w:num>
  <w:num w:numId="12" w16cid:durableId="830872269">
    <w:abstractNumId w:val="30"/>
  </w:num>
  <w:num w:numId="13" w16cid:durableId="2115857411">
    <w:abstractNumId w:val="1"/>
  </w:num>
  <w:num w:numId="14" w16cid:durableId="363478386">
    <w:abstractNumId w:val="22"/>
  </w:num>
  <w:num w:numId="15" w16cid:durableId="1974168790">
    <w:abstractNumId w:val="28"/>
  </w:num>
  <w:num w:numId="16" w16cid:durableId="2058430034">
    <w:abstractNumId w:val="0"/>
  </w:num>
  <w:num w:numId="17" w16cid:durableId="1630820858">
    <w:abstractNumId w:val="19"/>
  </w:num>
  <w:num w:numId="18" w16cid:durableId="2081362623">
    <w:abstractNumId w:val="12"/>
  </w:num>
  <w:num w:numId="19" w16cid:durableId="1786315332">
    <w:abstractNumId w:val="14"/>
  </w:num>
  <w:num w:numId="20" w16cid:durableId="1450509321">
    <w:abstractNumId w:val="23"/>
  </w:num>
  <w:num w:numId="21" w16cid:durableId="40399791">
    <w:abstractNumId w:val="3"/>
  </w:num>
  <w:num w:numId="22" w16cid:durableId="1730957029">
    <w:abstractNumId w:val="33"/>
  </w:num>
  <w:num w:numId="23" w16cid:durableId="386494109">
    <w:abstractNumId w:val="21"/>
  </w:num>
  <w:num w:numId="24" w16cid:durableId="1427384635">
    <w:abstractNumId w:val="17"/>
  </w:num>
  <w:num w:numId="25" w16cid:durableId="1735663790">
    <w:abstractNumId w:val="25"/>
  </w:num>
  <w:num w:numId="26" w16cid:durableId="1743139979">
    <w:abstractNumId w:val="29"/>
  </w:num>
  <w:num w:numId="27" w16cid:durableId="1985042956">
    <w:abstractNumId w:val="4"/>
  </w:num>
  <w:num w:numId="28" w16cid:durableId="863250421">
    <w:abstractNumId w:val="8"/>
  </w:num>
  <w:num w:numId="29" w16cid:durableId="609047155">
    <w:abstractNumId w:val="5"/>
  </w:num>
  <w:num w:numId="30" w16cid:durableId="1965387110">
    <w:abstractNumId w:val="15"/>
  </w:num>
  <w:num w:numId="31" w16cid:durableId="2061323033">
    <w:abstractNumId w:val="16"/>
  </w:num>
  <w:num w:numId="32" w16cid:durableId="1287782951">
    <w:abstractNumId w:val="10"/>
  </w:num>
  <w:num w:numId="33" w16cid:durableId="1444497931">
    <w:abstractNumId w:val="32"/>
  </w:num>
  <w:num w:numId="34" w16cid:durableId="13879918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7E0"/>
    <w:rsid w:val="00001820"/>
    <w:rsid w:val="00006CAF"/>
    <w:rsid w:val="00013EA4"/>
    <w:rsid w:val="00040081"/>
    <w:rsid w:val="00043937"/>
    <w:rsid w:val="00055005"/>
    <w:rsid w:val="00065F0F"/>
    <w:rsid w:val="00076AE6"/>
    <w:rsid w:val="000853DF"/>
    <w:rsid w:val="0008723E"/>
    <w:rsid w:val="0008784B"/>
    <w:rsid w:val="000910E7"/>
    <w:rsid w:val="000933F3"/>
    <w:rsid w:val="000A49D6"/>
    <w:rsid w:val="000B0AD2"/>
    <w:rsid w:val="000B11E8"/>
    <w:rsid w:val="000C13C0"/>
    <w:rsid w:val="000C41B1"/>
    <w:rsid w:val="000E5724"/>
    <w:rsid w:val="001063A0"/>
    <w:rsid w:val="00110C1E"/>
    <w:rsid w:val="001164B0"/>
    <w:rsid w:val="001213BF"/>
    <w:rsid w:val="0014468D"/>
    <w:rsid w:val="001475F9"/>
    <w:rsid w:val="00147D86"/>
    <w:rsid w:val="00150779"/>
    <w:rsid w:val="00170E2C"/>
    <w:rsid w:val="0017673A"/>
    <w:rsid w:val="00184D4D"/>
    <w:rsid w:val="00184D7B"/>
    <w:rsid w:val="00187DAD"/>
    <w:rsid w:val="001B1DCA"/>
    <w:rsid w:val="001C30A8"/>
    <w:rsid w:val="001D5C5C"/>
    <w:rsid w:val="001E25FE"/>
    <w:rsid w:val="001E3471"/>
    <w:rsid w:val="001F4392"/>
    <w:rsid w:val="001F5E5D"/>
    <w:rsid w:val="001F6A65"/>
    <w:rsid w:val="002051DC"/>
    <w:rsid w:val="002055A7"/>
    <w:rsid w:val="0020565C"/>
    <w:rsid w:val="00236539"/>
    <w:rsid w:val="00267522"/>
    <w:rsid w:val="0028039B"/>
    <w:rsid w:val="00286EF1"/>
    <w:rsid w:val="002900B0"/>
    <w:rsid w:val="002906AE"/>
    <w:rsid w:val="002A1B20"/>
    <w:rsid w:val="002D5D3F"/>
    <w:rsid w:val="00300446"/>
    <w:rsid w:val="0030598C"/>
    <w:rsid w:val="0031108B"/>
    <w:rsid w:val="00312A78"/>
    <w:rsid w:val="0032004E"/>
    <w:rsid w:val="003240F5"/>
    <w:rsid w:val="00324D1B"/>
    <w:rsid w:val="00347654"/>
    <w:rsid w:val="0035101E"/>
    <w:rsid w:val="003524ED"/>
    <w:rsid w:val="00353120"/>
    <w:rsid w:val="00371E6F"/>
    <w:rsid w:val="003A0B13"/>
    <w:rsid w:val="003A7164"/>
    <w:rsid w:val="003B385A"/>
    <w:rsid w:val="003D0B5C"/>
    <w:rsid w:val="0040436B"/>
    <w:rsid w:val="00443024"/>
    <w:rsid w:val="00461E0A"/>
    <w:rsid w:val="00470AE0"/>
    <w:rsid w:val="004734B7"/>
    <w:rsid w:val="00475522"/>
    <w:rsid w:val="004768F6"/>
    <w:rsid w:val="0048080D"/>
    <w:rsid w:val="004822B6"/>
    <w:rsid w:val="00491ABE"/>
    <w:rsid w:val="004A61C0"/>
    <w:rsid w:val="004C354C"/>
    <w:rsid w:val="004C3597"/>
    <w:rsid w:val="004D6B75"/>
    <w:rsid w:val="004E38FE"/>
    <w:rsid w:val="004E539D"/>
    <w:rsid w:val="004F150D"/>
    <w:rsid w:val="004F2E85"/>
    <w:rsid w:val="004F6902"/>
    <w:rsid w:val="004F6B22"/>
    <w:rsid w:val="0050197A"/>
    <w:rsid w:val="00501FFF"/>
    <w:rsid w:val="0050534F"/>
    <w:rsid w:val="00533989"/>
    <w:rsid w:val="00541460"/>
    <w:rsid w:val="00541F11"/>
    <w:rsid w:val="00552967"/>
    <w:rsid w:val="005661E0"/>
    <w:rsid w:val="005856F0"/>
    <w:rsid w:val="005B45D9"/>
    <w:rsid w:val="005C7EE4"/>
    <w:rsid w:val="005D1FC5"/>
    <w:rsid w:val="005D2B51"/>
    <w:rsid w:val="005D5977"/>
    <w:rsid w:val="005E427A"/>
    <w:rsid w:val="005F2494"/>
    <w:rsid w:val="005F32AB"/>
    <w:rsid w:val="005F35A6"/>
    <w:rsid w:val="005F483B"/>
    <w:rsid w:val="0060363D"/>
    <w:rsid w:val="00604A1F"/>
    <w:rsid w:val="0060726F"/>
    <w:rsid w:val="00610939"/>
    <w:rsid w:val="0061210C"/>
    <w:rsid w:val="00613899"/>
    <w:rsid w:val="006244BC"/>
    <w:rsid w:val="00635B18"/>
    <w:rsid w:val="0066018A"/>
    <w:rsid w:val="00664DA0"/>
    <w:rsid w:val="00667115"/>
    <w:rsid w:val="0067524B"/>
    <w:rsid w:val="0068290B"/>
    <w:rsid w:val="00685D87"/>
    <w:rsid w:val="00691595"/>
    <w:rsid w:val="0069412C"/>
    <w:rsid w:val="006A2A3B"/>
    <w:rsid w:val="006A32C2"/>
    <w:rsid w:val="006A42CA"/>
    <w:rsid w:val="006A6BBF"/>
    <w:rsid w:val="006B7959"/>
    <w:rsid w:val="006C30D9"/>
    <w:rsid w:val="006C746B"/>
    <w:rsid w:val="006D6F13"/>
    <w:rsid w:val="006E43CC"/>
    <w:rsid w:val="006E6BF4"/>
    <w:rsid w:val="006F34E3"/>
    <w:rsid w:val="0070727C"/>
    <w:rsid w:val="00712B9F"/>
    <w:rsid w:val="007219BE"/>
    <w:rsid w:val="007267B8"/>
    <w:rsid w:val="00731FEE"/>
    <w:rsid w:val="00733006"/>
    <w:rsid w:val="00743D78"/>
    <w:rsid w:val="0075181D"/>
    <w:rsid w:val="00753B35"/>
    <w:rsid w:val="007556D3"/>
    <w:rsid w:val="007575EB"/>
    <w:rsid w:val="00757DE2"/>
    <w:rsid w:val="0076139F"/>
    <w:rsid w:val="007651C1"/>
    <w:rsid w:val="00765A8F"/>
    <w:rsid w:val="00767359"/>
    <w:rsid w:val="007A343F"/>
    <w:rsid w:val="007A7C75"/>
    <w:rsid w:val="007B6C1C"/>
    <w:rsid w:val="007C0CE6"/>
    <w:rsid w:val="007D467D"/>
    <w:rsid w:val="007E0E5A"/>
    <w:rsid w:val="0081308B"/>
    <w:rsid w:val="00833199"/>
    <w:rsid w:val="00857479"/>
    <w:rsid w:val="00880883"/>
    <w:rsid w:val="00882906"/>
    <w:rsid w:val="00882B64"/>
    <w:rsid w:val="0089377C"/>
    <w:rsid w:val="008A0173"/>
    <w:rsid w:val="008A79F2"/>
    <w:rsid w:val="008B6C8B"/>
    <w:rsid w:val="008C3368"/>
    <w:rsid w:val="008C6089"/>
    <w:rsid w:val="00902FEE"/>
    <w:rsid w:val="00903B95"/>
    <w:rsid w:val="009302E9"/>
    <w:rsid w:val="00954F14"/>
    <w:rsid w:val="00967926"/>
    <w:rsid w:val="00971726"/>
    <w:rsid w:val="0097663D"/>
    <w:rsid w:val="00982244"/>
    <w:rsid w:val="0098722D"/>
    <w:rsid w:val="009877D7"/>
    <w:rsid w:val="00993124"/>
    <w:rsid w:val="009B010C"/>
    <w:rsid w:val="009B2AD5"/>
    <w:rsid w:val="009B5391"/>
    <w:rsid w:val="009D40A6"/>
    <w:rsid w:val="009F18A9"/>
    <w:rsid w:val="009F6B48"/>
    <w:rsid w:val="009F72BF"/>
    <w:rsid w:val="00A03868"/>
    <w:rsid w:val="00A13E0A"/>
    <w:rsid w:val="00A16378"/>
    <w:rsid w:val="00A179AB"/>
    <w:rsid w:val="00A23BC8"/>
    <w:rsid w:val="00A443BB"/>
    <w:rsid w:val="00A47F6E"/>
    <w:rsid w:val="00A51C71"/>
    <w:rsid w:val="00A57639"/>
    <w:rsid w:val="00A57C64"/>
    <w:rsid w:val="00A62D18"/>
    <w:rsid w:val="00A71748"/>
    <w:rsid w:val="00A74213"/>
    <w:rsid w:val="00A81CCD"/>
    <w:rsid w:val="00A91F5E"/>
    <w:rsid w:val="00A97B5C"/>
    <w:rsid w:val="00AA4AD7"/>
    <w:rsid w:val="00AA4FAF"/>
    <w:rsid w:val="00AB4274"/>
    <w:rsid w:val="00AC7586"/>
    <w:rsid w:val="00AF0E89"/>
    <w:rsid w:val="00AF3892"/>
    <w:rsid w:val="00B06237"/>
    <w:rsid w:val="00B07BD7"/>
    <w:rsid w:val="00B11D6E"/>
    <w:rsid w:val="00B15022"/>
    <w:rsid w:val="00B25F5A"/>
    <w:rsid w:val="00B35AD3"/>
    <w:rsid w:val="00B436B0"/>
    <w:rsid w:val="00B46EC6"/>
    <w:rsid w:val="00B54F48"/>
    <w:rsid w:val="00B631F5"/>
    <w:rsid w:val="00B75C5F"/>
    <w:rsid w:val="00B874E1"/>
    <w:rsid w:val="00B91C23"/>
    <w:rsid w:val="00BB5108"/>
    <w:rsid w:val="00BC1478"/>
    <w:rsid w:val="00BD6CAF"/>
    <w:rsid w:val="00BE0F28"/>
    <w:rsid w:val="00BE25AA"/>
    <w:rsid w:val="00BF09CC"/>
    <w:rsid w:val="00C11DC5"/>
    <w:rsid w:val="00C11F3F"/>
    <w:rsid w:val="00C137F1"/>
    <w:rsid w:val="00C25792"/>
    <w:rsid w:val="00C341AC"/>
    <w:rsid w:val="00C36A0D"/>
    <w:rsid w:val="00C37237"/>
    <w:rsid w:val="00C70F1E"/>
    <w:rsid w:val="00C76268"/>
    <w:rsid w:val="00CA17E0"/>
    <w:rsid w:val="00CA51D1"/>
    <w:rsid w:val="00CA7577"/>
    <w:rsid w:val="00CB0495"/>
    <w:rsid w:val="00CB7755"/>
    <w:rsid w:val="00CC3314"/>
    <w:rsid w:val="00CC3608"/>
    <w:rsid w:val="00CD3DDD"/>
    <w:rsid w:val="00CF2557"/>
    <w:rsid w:val="00CF45C9"/>
    <w:rsid w:val="00D4121C"/>
    <w:rsid w:val="00D539D8"/>
    <w:rsid w:val="00D62B75"/>
    <w:rsid w:val="00D64AF3"/>
    <w:rsid w:val="00DA1983"/>
    <w:rsid w:val="00DA5544"/>
    <w:rsid w:val="00DB2778"/>
    <w:rsid w:val="00DD33B4"/>
    <w:rsid w:val="00DD3D00"/>
    <w:rsid w:val="00DF7835"/>
    <w:rsid w:val="00E03CDD"/>
    <w:rsid w:val="00E06248"/>
    <w:rsid w:val="00E14B4E"/>
    <w:rsid w:val="00E26DA9"/>
    <w:rsid w:val="00E3339F"/>
    <w:rsid w:val="00E429ED"/>
    <w:rsid w:val="00E655FC"/>
    <w:rsid w:val="00EA1057"/>
    <w:rsid w:val="00EA6F48"/>
    <w:rsid w:val="00EA7BB7"/>
    <w:rsid w:val="00EC0128"/>
    <w:rsid w:val="00ED5817"/>
    <w:rsid w:val="00F04CFA"/>
    <w:rsid w:val="00F0501E"/>
    <w:rsid w:val="00F23AB4"/>
    <w:rsid w:val="00F32C0F"/>
    <w:rsid w:val="00F33984"/>
    <w:rsid w:val="00F46127"/>
    <w:rsid w:val="00F5696B"/>
    <w:rsid w:val="00F61B89"/>
    <w:rsid w:val="00F64873"/>
    <w:rsid w:val="00F7263B"/>
    <w:rsid w:val="00F73E9D"/>
    <w:rsid w:val="00F744AC"/>
    <w:rsid w:val="00F76BE3"/>
    <w:rsid w:val="00FA0E68"/>
    <w:rsid w:val="00FA5F7E"/>
    <w:rsid w:val="00FA7F48"/>
    <w:rsid w:val="00FB75E3"/>
    <w:rsid w:val="00FB7B5F"/>
    <w:rsid w:val="00FC150D"/>
    <w:rsid w:val="00FD3047"/>
    <w:rsid w:val="00FE0545"/>
    <w:rsid w:val="00FE6BBF"/>
    <w:rsid w:val="00FE7367"/>
    <w:rsid w:val="00FE7750"/>
    <w:rsid w:val="013FDBC8"/>
    <w:rsid w:val="05F515C8"/>
    <w:rsid w:val="06C347DF"/>
    <w:rsid w:val="0A2CAB80"/>
    <w:rsid w:val="12F9BD79"/>
    <w:rsid w:val="162EB817"/>
    <w:rsid w:val="1ADE8F77"/>
    <w:rsid w:val="1E163039"/>
    <w:rsid w:val="1E7D91FB"/>
    <w:rsid w:val="29BEDB41"/>
    <w:rsid w:val="2A59BD5D"/>
    <w:rsid w:val="2C222699"/>
    <w:rsid w:val="309B90E2"/>
    <w:rsid w:val="324B2AAB"/>
    <w:rsid w:val="33E6FB0C"/>
    <w:rsid w:val="3582CB6D"/>
    <w:rsid w:val="368D8CD3"/>
    <w:rsid w:val="38AFBE42"/>
    <w:rsid w:val="3B84EA95"/>
    <w:rsid w:val="3BE75F04"/>
    <w:rsid w:val="3C502D62"/>
    <w:rsid w:val="3CA85A5E"/>
    <w:rsid w:val="40BAD027"/>
    <w:rsid w:val="420C4B9F"/>
    <w:rsid w:val="43A81C00"/>
    <w:rsid w:val="46C88628"/>
    <w:rsid w:val="4B563D89"/>
    <w:rsid w:val="4F3D1116"/>
    <w:rsid w:val="50775C6F"/>
    <w:rsid w:val="51E35189"/>
    <w:rsid w:val="5274B1D8"/>
    <w:rsid w:val="54108239"/>
    <w:rsid w:val="5505D7C8"/>
    <w:rsid w:val="55913CDA"/>
    <w:rsid w:val="58C8DD9C"/>
    <w:rsid w:val="58DBCB65"/>
    <w:rsid w:val="5A64ADFD"/>
    <w:rsid w:val="5B7C0AB3"/>
    <w:rsid w:val="5BD605B7"/>
    <w:rsid w:val="5E3FBCA6"/>
    <w:rsid w:val="5ED8EE42"/>
    <w:rsid w:val="5ED9B790"/>
    <w:rsid w:val="602BE213"/>
    <w:rsid w:val="614F2543"/>
    <w:rsid w:val="61775D68"/>
    <w:rsid w:val="65A39723"/>
    <w:rsid w:val="6E089974"/>
    <w:rsid w:val="7C69C480"/>
    <w:rsid w:val="7DC5FBC2"/>
    <w:rsid w:val="7E059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FCC30"/>
  <w15:docId w15:val="{9A2A3A34-0377-43EC-9EAA-23884C7E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unhideWhenUsed/>
    <w:qFormat/>
    <w:rsid w:val="00DA1983"/>
    <w:pPr>
      <w:widowControl w:val="0"/>
      <w:autoSpaceDE w:val="0"/>
      <w:autoSpaceDN w:val="0"/>
      <w:spacing w:before="92"/>
      <w:ind w:left="131"/>
      <w:outlineLvl w:val="1"/>
    </w:pPr>
    <w:rPr>
      <w:rFonts w:ascii="Arial" w:eastAsia="Arial" w:hAnsi="Arial" w:cs="Arial"/>
      <w:sz w:val="26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CA17E0"/>
    <w:pPr>
      <w:ind w:left="720"/>
      <w:contextualSpacing/>
    </w:pPr>
  </w:style>
  <w:style w:type="paragraph" w:styleId="SemEspaamento">
    <w:name w:val="No Spacing"/>
    <w:uiPriority w:val="1"/>
    <w:qFormat/>
    <w:rsid w:val="00CA17E0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5856F0"/>
    <w:pPr>
      <w:spacing w:after="120"/>
    </w:pPr>
    <w:rPr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rsid w:val="005856F0"/>
    <w:rPr>
      <w:rFonts w:ascii="Times New Roman" w:eastAsia="Times New Roman" w:hAnsi="Times New Roman" w:cs="Times New Roman"/>
      <w:sz w:val="16"/>
      <w:szCs w:val="16"/>
      <w:lang w:val="x-none" w:eastAsia="pt-BR"/>
    </w:rPr>
  </w:style>
  <w:style w:type="table" w:styleId="Tabelacomgrade">
    <w:name w:val="Table Grid"/>
    <w:basedOn w:val="Tabelanormal"/>
    <w:uiPriority w:val="59"/>
    <w:rsid w:val="00664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FA7F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A7F48"/>
  </w:style>
  <w:style w:type="paragraph" w:customStyle="1" w:styleId="paragraph">
    <w:name w:val="paragraph"/>
    <w:basedOn w:val="Normal"/>
    <w:rsid w:val="006A6BBF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6A6BBF"/>
  </w:style>
  <w:style w:type="character" w:customStyle="1" w:styleId="eop">
    <w:name w:val="eop"/>
    <w:basedOn w:val="Fontepargpadro"/>
    <w:rsid w:val="006A6BBF"/>
  </w:style>
  <w:style w:type="character" w:customStyle="1" w:styleId="Ttulo2Char">
    <w:name w:val="Título 2 Char"/>
    <w:basedOn w:val="Fontepargpadro"/>
    <w:link w:val="Ttulo2"/>
    <w:uiPriority w:val="9"/>
    <w:rsid w:val="00DA1983"/>
    <w:rPr>
      <w:rFonts w:ascii="Arial" w:eastAsia="Arial" w:hAnsi="Arial" w:cs="Arial"/>
      <w:sz w:val="26"/>
      <w:szCs w:val="26"/>
      <w:lang w:val="en-US"/>
    </w:rPr>
  </w:style>
  <w:style w:type="paragraph" w:styleId="NormalWeb">
    <w:name w:val="Normal (Web)"/>
    <w:basedOn w:val="Normal"/>
    <w:uiPriority w:val="99"/>
    <w:unhideWhenUsed/>
    <w:rsid w:val="00F04CF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F04CFA"/>
    <w:rPr>
      <w:b/>
      <w:bCs/>
    </w:rPr>
  </w:style>
  <w:style w:type="character" w:customStyle="1" w:styleId="apple-converted-space">
    <w:name w:val="apple-converted-space"/>
    <w:basedOn w:val="Fontepargpadro"/>
    <w:rsid w:val="00F04CFA"/>
  </w:style>
  <w:style w:type="character" w:styleId="nfase">
    <w:name w:val="Emphasis"/>
    <w:basedOn w:val="Fontepargpadro"/>
    <w:uiPriority w:val="20"/>
    <w:qFormat/>
    <w:rsid w:val="00F04CFA"/>
    <w:rPr>
      <w:i/>
      <w:iCs/>
    </w:rPr>
  </w:style>
  <w:style w:type="character" w:styleId="Hyperlink">
    <w:name w:val="Hyperlink"/>
    <w:basedOn w:val="Fontepargpadro"/>
    <w:uiPriority w:val="99"/>
    <w:unhideWhenUsed/>
    <w:rsid w:val="002900B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900B0"/>
    <w:rPr>
      <w:color w:val="605E5C"/>
      <w:shd w:val="clear" w:color="auto" w:fill="E1DFDD"/>
    </w:rPr>
  </w:style>
  <w:style w:type="paragraph" w:customStyle="1" w:styleId="Default">
    <w:name w:val="Default"/>
    <w:rsid w:val="00A038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29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290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Meno">
    <w:name w:val="Mention"/>
    <w:basedOn w:val="Fontepargpadro"/>
    <w:uiPriority w:val="99"/>
    <w:unhideWhenUsed/>
    <w:rsid w:val="0068290B"/>
    <w:rPr>
      <w:color w:val="2B579A"/>
      <w:shd w:val="clear" w:color="auto" w:fill="E1DFDD"/>
    </w:rPr>
  </w:style>
  <w:style w:type="character" w:customStyle="1" w:styleId="q4iawc">
    <w:name w:val="q4iawc"/>
    <w:basedOn w:val="Fontepargpadro"/>
    <w:rsid w:val="00753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8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8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5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3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0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7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7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5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9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3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774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8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6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10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8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2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3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9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9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6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9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5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9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3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02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0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6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9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4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1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8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4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9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7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3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7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1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6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2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0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2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2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5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6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hyperlink" Target="https://drive.google.com/file/d/1TYqZfhz60Z5TPQy697N8ee9kLWN6wUr7/view?usp=sharin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2757</Words>
  <Characters>14894</Characters>
  <Application>Microsoft Office Word</Application>
  <DocSecurity>0</DocSecurity>
  <Lines>124</Lines>
  <Paragraphs>35</Paragraphs>
  <ScaleCrop>false</ScaleCrop>
  <Company/>
  <LinksUpToDate>false</LinksUpToDate>
  <CharactersWithSpaces>17616</CharactersWithSpaces>
  <SharedDoc>false</SharedDoc>
  <HLinks>
    <vt:vector size="30" baseType="variant">
      <vt:variant>
        <vt:i4>3407995</vt:i4>
      </vt:variant>
      <vt:variant>
        <vt:i4>6</vt:i4>
      </vt:variant>
      <vt:variant>
        <vt:i4>0</vt:i4>
      </vt:variant>
      <vt:variant>
        <vt:i4>5</vt:i4>
      </vt:variant>
      <vt:variant>
        <vt:lpwstr>http://www.ee.usp.br/diretoria/arquivos/Anexo3.pdf</vt:lpwstr>
      </vt:variant>
      <vt:variant>
        <vt:lpwstr/>
      </vt:variant>
      <vt:variant>
        <vt:i4>3932257</vt:i4>
      </vt:variant>
      <vt:variant>
        <vt:i4>3</vt:i4>
      </vt:variant>
      <vt:variant>
        <vt:i4>0</vt:i4>
      </vt:variant>
      <vt:variant>
        <vt:i4>5</vt:i4>
      </vt:variant>
      <vt:variant>
        <vt:lpwstr>https://www.teses.usp.br/teses/disponiveis/12/12139/tde-22012014-184034/publico/PedroMarcosRomadeCastro.pdf</vt:lpwstr>
      </vt:variant>
      <vt:variant>
        <vt:lpwstr/>
      </vt:variant>
      <vt:variant>
        <vt:i4>6488187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https://drive.google.com/file/d/1TYqZfhz60Z5TPQy697N8ee9kLWN6wUr7/view?usp=sharing</vt:lpwstr>
      </vt:variant>
      <vt:variant>
        <vt:lpwstr/>
      </vt:variant>
      <vt:variant>
        <vt:i4>7471108</vt:i4>
      </vt:variant>
      <vt:variant>
        <vt:i4>3</vt:i4>
      </vt:variant>
      <vt:variant>
        <vt:i4>0</vt:i4>
      </vt:variant>
      <vt:variant>
        <vt:i4>5</vt:i4>
      </vt:variant>
      <vt:variant>
        <vt:lpwstr>mailto:marinaleixo@pucgoias.edu.br</vt:lpwstr>
      </vt:variant>
      <vt:variant>
        <vt:lpwstr/>
      </vt:variant>
      <vt:variant>
        <vt:i4>7471108</vt:i4>
      </vt:variant>
      <vt:variant>
        <vt:i4>0</vt:i4>
      </vt:variant>
      <vt:variant>
        <vt:i4>0</vt:i4>
      </vt:variant>
      <vt:variant>
        <vt:i4>5</vt:i4>
      </vt:variant>
      <vt:variant>
        <vt:lpwstr>mailto:marinaleixo@pucgoias.edu.br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CARVALHO VILA</dc:creator>
  <cp:keywords/>
  <cp:lastModifiedBy>VANESSA DA SILVA CARVALHO VILA</cp:lastModifiedBy>
  <cp:revision>16</cp:revision>
  <cp:lastPrinted>2022-04-27T23:11:00Z</cp:lastPrinted>
  <dcterms:created xsi:type="dcterms:W3CDTF">2022-04-27T22:58:00Z</dcterms:created>
  <dcterms:modified xsi:type="dcterms:W3CDTF">2022-04-28T00:07:00Z</dcterms:modified>
</cp:coreProperties>
</file>